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/>
      </w:tblPr>
      <w:tblGrid>
        <w:gridCol w:w="918"/>
        <w:gridCol w:w="3301"/>
        <w:gridCol w:w="2459"/>
        <w:gridCol w:w="3176"/>
      </w:tblGrid>
      <w:tr w:rsidR="00791F78" w:rsidRPr="00237AA9" w:rsidTr="00FE7189">
        <w:tc>
          <w:tcPr>
            <w:tcW w:w="6678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91F78" w:rsidRPr="00237AA9" w:rsidRDefault="00791F78" w:rsidP="004E0C3D">
            <w:pPr>
              <w:ind w:right="1853"/>
              <w:jc w:val="center"/>
              <w:rPr>
                <w:rFonts w:ascii="Times New Roman" w:hAnsi="Times New Roman"/>
                <w:sz w:val="24"/>
              </w:rPr>
            </w:pPr>
            <w:r w:rsidRPr="00237AA9">
              <w:rPr>
                <w:rFonts w:ascii="Times New Roman" w:hAnsi="Times New Roman"/>
                <w:noProof/>
                <w:sz w:val="24"/>
                <w:lang w:val="en-US" w:eastAsia="en-US"/>
              </w:rPr>
              <w:drawing>
                <wp:inline distT="0" distB="0" distL="0" distR="0">
                  <wp:extent cx="479919" cy="485029"/>
                  <wp:effectExtent l="19050" t="0" r="0" b="0"/>
                  <wp:docPr id="2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63" cy="487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F78" w:rsidRPr="00237AA9" w:rsidRDefault="00791F78" w:rsidP="004E0C3D">
            <w:pPr>
              <w:ind w:left="-108" w:right="1853"/>
              <w:jc w:val="center"/>
              <w:rPr>
                <w:rFonts w:ascii="Times New Roman" w:hAnsi="Times New Roman"/>
                <w:b/>
                <w:sz w:val="24"/>
              </w:rPr>
            </w:pPr>
            <w:r w:rsidRPr="00237AA9">
              <w:rPr>
                <w:rFonts w:ascii="Times New Roman" w:hAnsi="Times New Roman"/>
                <w:b/>
                <w:sz w:val="24"/>
              </w:rPr>
              <w:t>Π</w:t>
            </w:r>
            <w:r w:rsidR="003F6DD5" w:rsidRPr="00237AA9">
              <w:rPr>
                <w:rFonts w:ascii="Times New Roman" w:hAnsi="Times New Roman"/>
                <w:b/>
                <w:sz w:val="24"/>
              </w:rPr>
              <w:t>ΡΕΣΒΕΙΑ ΤΗΣ ΕΛΛΑΔΑΣ</w:t>
            </w:r>
          </w:p>
          <w:p w:rsidR="00C13DD3" w:rsidRPr="00237AA9" w:rsidRDefault="00791F78" w:rsidP="004E0C3D">
            <w:pPr>
              <w:pBdr>
                <w:right w:val="single" w:sz="4" w:space="0" w:color="F2F2F2" w:themeColor="background1" w:themeShade="F2"/>
              </w:pBdr>
              <w:ind w:left="-108" w:right="1853"/>
              <w:jc w:val="center"/>
              <w:rPr>
                <w:rFonts w:ascii="Times New Roman" w:hAnsi="Times New Roman"/>
                <w:b/>
                <w:sz w:val="24"/>
              </w:rPr>
            </w:pPr>
            <w:r w:rsidRPr="00237AA9">
              <w:rPr>
                <w:rFonts w:ascii="Times New Roman" w:hAnsi="Times New Roman"/>
                <w:b/>
                <w:sz w:val="24"/>
              </w:rPr>
              <w:t>Γ</w:t>
            </w:r>
            <w:r w:rsidR="003F6DD5" w:rsidRPr="00237AA9">
              <w:rPr>
                <w:rFonts w:ascii="Times New Roman" w:hAnsi="Times New Roman"/>
                <w:b/>
                <w:sz w:val="24"/>
              </w:rPr>
              <w:t>ΡΑΦΕΙΟ</w:t>
            </w:r>
            <w:r w:rsidRPr="00237AA9">
              <w:rPr>
                <w:rFonts w:ascii="Times New Roman" w:hAnsi="Times New Roman"/>
                <w:b/>
                <w:sz w:val="24"/>
              </w:rPr>
              <w:t xml:space="preserve"> Ο</w:t>
            </w:r>
            <w:r w:rsidR="003F6DD5" w:rsidRPr="00237AA9">
              <w:rPr>
                <w:rFonts w:ascii="Times New Roman" w:hAnsi="Times New Roman"/>
                <w:b/>
                <w:sz w:val="24"/>
              </w:rPr>
              <w:t>ΙΚΟΝΟΜΙΚΩΝ</w:t>
            </w:r>
            <w:r w:rsidR="002B2261" w:rsidRPr="00237AA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37AA9">
              <w:rPr>
                <w:rFonts w:ascii="Times New Roman" w:hAnsi="Times New Roman"/>
                <w:b/>
                <w:sz w:val="24"/>
              </w:rPr>
              <w:t>–</w:t>
            </w:r>
            <w:r w:rsidRPr="00237AA9">
              <w:rPr>
                <w:rFonts w:ascii="Times New Roman" w:hAnsi="Times New Roman"/>
                <w:b/>
                <w:sz w:val="24"/>
              </w:rPr>
              <w:t xml:space="preserve"> Ε</w:t>
            </w:r>
            <w:r w:rsidR="003F6DD5" w:rsidRPr="00237AA9">
              <w:rPr>
                <w:rFonts w:ascii="Times New Roman" w:hAnsi="Times New Roman"/>
                <w:b/>
                <w:sz w:val="24"/>
              </w:rPr>
              <w:t>ΜΠΟΡΙΚΩΝ</w:t>
            </w:r>
            <w:r w:rsidR="00237AA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801D8" w:rsidRPr="00237AA9">
              <w:rPr>
                <w:rFonts w:ascii="Times New Roman" w:hAnsi="Times New Roman"/>
                <w:b/>
                <w:sz w:val="24"/>
              </w:rPr>
              <w:t>Υ</w:t>
            </w:r>
            <w:r w:rsidR="003F6DD5" w:rsidRPr="00237AA9">
              <w:rPr>
                <w:rFonts w:ascii="Times New Roman" w:hAnsi="Times New Roman"/>
                <w:b/>
                <w:sz w:val="24"/>
              </w:rPr>
              <w:t>ΠΟΘΕΣΕΩΝ</w:t>
            </w:r>
            <w:r w:rsidR="006E2924" w:rsidRPr="00237AA9">
              <w:rPr>
                <w:rFonts w:ascii="Times New Roman" w:hAnsi="Times New Roman"/>
                <w:b/>
                <w:sz w:val="24"/>
              </w:rPr>
              <w:t xml:space="preserve"> Μ</w:t>
            </w:r>
            <w:r w:rsidR="003F6DD5" w:rsidRPr="00237AA9">
              <w:rPr>
                <w:rFonts w:ascii="Times New Roman" w:hAnsi="Times New Roman"/>
                <w:b/>
                <w:sz w:val="24"/>
              </w:rPr>
              <w:t>ΟΣΧΑΣ</w:t>
            </w:r>
          </w:p>
          <w:p w:rsidR="00791F78" w:rsidRDefault="00791F78" w:rsidP="006E2924">
            <w:pPr>
              <w:pBdr>
                <w:right w:val="single" w:sz="4" w:space="0" w:color="F2F2F2" w:themeColor="background1" w:themeShade="F2"/>
              </w:pBdr>
              <w:ind w:left="-108" w:right="1853"/>
              <w:rPr>
                <w:rFonts w:ascii="Times New Roman" w:hAnsi="Times New Roman"/>
                <w:color w:val="003DCC"/>
                <w:sz w:val="24"/>
              </w:rPr>
            </w:pPr>
          </w:p>
          <w:p w:rsidR="00237AA9" w:rsidRPr="00237AA9" w:rsidRDefault="00237AA9" w:rsidP="006E2924">
            <w:pPr>
              <w:pBdr>
                <w:right w:val="single" w:sz="4" w:space="0" w:color="F2F2F2" w:themeColor="background1" w:themeShade="F2"/>
              </w:pBdr>
              <w:ind w:left="-108" w:right="1853"/>
              <w:rPr>
                <w:rFonts w:ascii="Times New Roman" w:hAnsi="Times New Roman"/>
                <w:color w:val="003DCC"/>
                <w:sz w:val="24"/>
              </w:rPr>
            </w:pPr>
          </w:p>
        </w:tc>
        <w:tc>
          <w:tcPr>
            <w:tcW w:w="31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791F78" w:rsidRPr="00237AA9" w:rsidRDefault="00791F78" w:rsidP="00F154EE">
            <w:pPr>
              <w:rPr>
                <w:rFonts w:ascii="Times New Roman" w:hAnsi="Times New Roman"/>
                <w:sz w:val="24"/>
              </w:rPr>
            </w:pPr>
          </w:p>
          <w:p w:rsidR="00FE7189" w:rsidRDefault="00FE7189" w:rsidP="00F154EE">
            <w:pPr>
              <w:rPr>
                <w:rFonts w:ascii="Times New Roman" w:hAnsi="Times New Roman"/>
                <w:b/>
                <w:sz w:val="24"/>
              </w:rPr>
            </w:pPr>
            <w:r w:rsidRPr="00FE7189">
              <w:rPr>
                <w:rFonts w:ascii="Times New Roman" w:hAnsi="Times New Roman"/>
                <w:b/>
                <w:sz w:val="24"/>
              </w:rPr>
              <w:t>ΠΡΟΘΕΣΜΙΑ</w:t>
            </w:r>
          </w:p>
          <w:p w:rsidR="00FE7189" w:rsidRDefault="00FE7189" w:rsidP="00F154EE">
            <w:pPr>
              <w:rPr>
                <w:rFonts w:ascii="Times New Roman" w:hAnsi="Times New Roman"/>
                <w:b/>
                <w:sz w:val="24"/>
              </w:rPr>
            </w:pPr>
            <w:r w:rsidRPr="00FE7189">
              <w:rPr>
                <w:rFonts w:ascii="Times New Roman" w:hAnsi="Times New Roman"/>
                <w:b/>
                <w:sz w:val="24"/>
              </w:rPr>
              <w:t>ΜΕΧΡΙ</w:t>
            </w:r>
          </w:p>
          <w:p w:rsidR="00791F78" w:rsidRPr="00FE7189" w:rsidRDefault="00FE7189" w:rsidP="00F154EE">
            <w:pPr>
              <w:rPr>
                <w:rFonts w:ascii="Times New Roman" w:hAnsi="Times New Roman"/>
                <w:b/>
                <w:sz w:val="24"/>
              </w:rPr>
            </w:pPr>
            <w:r w:rsidRPr="00FE7189">
              <w:rPr>
                <w:rFonts w:ascii="Times New Roman" w:hAnsi="Times New Roman"/>
                <w:b/>
                <w:sz w:val="24"/>
              </w:rPr>
              <w:t>19 ΦΕΒΡΟΥΑΡΙΟΥ 2021</w:t>
            </w:r>
          </w:p>
          <w:p w:rsidR="00791F78" w:rsidRPr="00237AA9" w:rsidRDefault="00791F78" w:rsidP="00F154EE">
            <w:pPr>
              <w:rPr>
                <w:rFonts w:ascii="Times New Roman" w:hAnsi="Times New Roman"/>
                <w:sz w:val="24"/>
              </w:rPr>
            </w:pPr>
          </w:p>
          <w:p w:rsidR="00791F78" w:rsidRPr="00237AA9" w:rsidRDefault="00791F78" w:rsidP="00F154EE">
            <w:pPr>
              <w:rPr>
                <w:rFonts w:ascii="Times New Roman" w:hAnsi="Times New Roman"/>
                <w:sz w:val="24"/>
              </w:rPr>
            </w:pPr>
          </w:p>
          <w:p w:rsidR="00791F78" w:rsidRPr="00237AA9" w:rsidRDefault="00791F78" w:rsidP="00715BB6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  <w:tr w:rsidR="00303F1F" w:rsidRPr="00237AA9" w:rsidTr="00FE7189">
        <w:tc>
          <w:tcPr>
            <w:tcW w:w="4219" w:type="dxa"/>
            <w:gridSpan w:val="2"/>
          </w:tcPr>
          <w:p w:rsidR="000B3BFA" w:rsidRDefault="000B3BFA" w:rsidP="00564E3D">
            <w:pPr>
              <w:rPr>
                <w:rFonts w:ascii="Times New Roman" w:hAnsi="Times New Roman"/>
                <w:b/>
                <w:sz w:val="24"/>
              </w:rPr>
            </w:pPr>
          </w:p>
          <w:p w:rsidR="00237AA9" w:rsidRDefault="00237AA9" w:rsidP="00564E3D">
            <w:pPr>
              <w:rPr>
                <w:rFonts w:ascii="Times New Roman" w:hAnsi="Times New Roman"/>
                <w:b/>
                <w:sz w:val="24"/>
              </w:rPr>
            </w:pPr>
          </w:p>
          <w:p w:rsidR="00237AA9" w:rsidRPr="00237AA9" w:rsidRDefault="00237AA9" w:rsidP="00564E3D">
            <w:pPr>
              <w:rPr>
                <w:rFonts w:ascii="Times New Roman" w:hAnsi="Times New Roman"/>
                <w:b/>
                <w:sz w:val="24"/>
              </w:rPr>
            </w:pPr>
          </w:p>
          <w:p w:rsidR="00564E3D" w:rsidRDefault="00564E3D" w:rsidP="00564E3D">
            <w:pPr>
              <w:rPr>
                <w:rFonts w:ascii="Times New Roman" w:hAnsi="Times New Roman"/>
                <w:b/>
                <w:sz w:val="24"/>
              </w:rPr>
            </w:pPr>
            <w:r w:rsidRPr="00237AA9">
              <w:rPr>
                <w:rFonts w:ascii="Times New Roman" w:hAnsi="Times New Roman"/>
                <w:b/>
                <w:sz w:val="24"/>
              </w:rPr>
              <w:t xml:space="preserve">ΠΡΟΣ:     </w:t>
            </w:r>
            <w:r w:rsidR="00BA062B">
              <w:rPr>
                <w:rFonts w:ascii="Times New Roman" w:hAnsi="Times New Roman"/>
                <w:b/>
                <w:sz w:val="24"/>
              </w:rPr>
              <w:t xml:space="preserve">όπως κατάλογος </w:t>
            </w:r>
            <w:r w:rsidR="00237AA9">
              <w:rPr>
                <w:rFonts w:ascii="Times New Roman" w:hAnsi="Times New Roman"/>
                <w:b/>
                <w:sz w:val="24"/>
              </w:rPr>
              <w:t>αποδεκτών</w:t>
            </w:r>
          </w:p>
          <w:p w:rsidR="00FE7189" w:rsidRPr="00237AA9" w:rsidRDefault="00FE7189" w:rsidP="00564E3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(φορείς και επιχειρήσεις)</w:t>
            </w:r>
          </w:p>
          <w:p w:rsidR="00303F1F" w:rsidRDefault="0008266F" w:rsidP="00237AA9">
            <w:pPr>
              <w:tabs>
                <w:tab w:val="right" w:pos="3256"/>
              </w:tabs>
              <w:ind w:right="-108"/>
              <w:rPr>
                <w:rFonts w:ascii="Times New Roman" w:hAnsi="Times New Roman"/>
                <w:sz w:val="24"/>
              </w:rPr>
            </w:pPr>
            <w:r w:rsidRPr="00237AA9">
              <w:rPr>
                <w:rFonts w:ascii="Times New Roman" w:hAnsi="Times New Roman"/>
                <w:sz w:val="24"/>
              </w:rPr>
              <w:t xml:space="preserve">                 </w:t>
            </w:r>
          </w:p>
          <w:p w:rsidR="00237AA9" w:rsidRDefault="00237AA9" w:rsidP="00237AA9">
            <w:pPr>
              <w:tabs>
                <w:tab w:val="right" w:pos="3256"/>
              </w:tabs>
              <w:ind w:right="-108"/>
              <w:rPr>
                <w:rFonts w:ascii="Times New Roman" w:hAnsi="Times New Roman"/>
                <w:sz w:val="24"/>
              </w:rPr>
            </w:pPr>
          </w:p>
          <w:p w:rsidR="00237AA9" w:rsidRPr="00237AA9" w:rsidRDefault="00237AA9" w:rsidP="00237AA9">
            <w:pPr>
              <w:tabs>
                <w:tab w:val="right" w:pos="3256"/>
              </w:tabs>
              <w:ind w:right="-10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59" w:type="dxa"/>
          </w:tcPr>
          <w:p w:rsidR="00303F1F" w:rsidRPr="00237AA9" w:rsidRDefault="00303F1F" w:rsidP="00303F1F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37AA9">
              <w:rPr>
                <w:rFonts w:ascii="Times New Roman" w:hAnsi="Times New Roman"/>
                <w:b/>
                <w:sz w:val="24"/>
              </w:rPr>
              <w:t>Μόσχα,</w:t>
            </w:r>
          </w:p>
          <w:p w:rsidR="00303F1F" w:rsidRPr="00237AA9" w:rsidRDefault="00303F1F" w:rsidP="00303F1F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37AA9">
              <w:rPr>
                <w:rFonts w:ascii="Times New Roman" w:hAnsi="Times New Roman"/>
                <w:b/>
                <w:sz w:val="24"/>
              </w:rPr>
              <w:t>ΑΠ</w:t>
            </w:r>
          </w:p>
        </w:tc>
        <w:tc>
          <w:tcPr>
            <w:tcW w:w="3176" w:type="dxa"/>
          </w:tcPr>
          <w:p w:rsidR="00213704" w:rsidRPr="00237AA9" w:rsidRDefault="00FE7189" w:rsidP="0021370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09</w:t>
            </w:r>
            <w:r w:rsidR="00BA1D8A" w:rsidRPr="00237AA9">
              <w:rPr>
                <w:rFonts w:ascii="Times New Roman" w:hAnsi="Times New Roman"/>
                <w:b/>
                <w:sz w:val="24"/>
              </w:rPr>
              <w:t>/02/2021</w:t>
            </w:r>
          </w:p>
          <w:p w:rsidR="00303F1F" w:rsidRPr="00FF3BA0" w:rsidRDefault="006F3F77" w:rsidP="00213704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237AA9">
              <w:rPr>
                <w:rFonts w:ascii="Times New Roman" w:hAnsi="Times New Roman"/>
                <w:b/>
                <w:sz w:val="24"/>
              </w:rPr>
              <w:t xml:space="preserve">Φ. </w:t>
            </w:r>
            <w:r w:rsidR="00381D10" w:rsidRPr="00237AA9">
              <w:rPr>
                <w:rFonts w:ascii="Times New Roman" w:hAnsi="Times New Roman"/>
                <w:b/>
                <w:sz w:val="24"/>
                <w:lang w:val="en-US"/>
              </w:rPr>
              <w:t>2250</w:t>
            </w:r>
            <w:r w:rsidR="00213704" w:rsidRPr="00237AA9">
              <w:rPr>
                <w:rFonts w:ascii="Times New Roman" w:hAnsi="Times New Roman"/>
                <w:b/>
                <w:sz w:val="24"/>
              </w:rPr>
              <w:t>/Α.Σ</w:t>
            </w:r>
            <w:r w:rsidR="00FF3BA0">
              <w:rPr>
                <w:rFonts w:ascii="Times New Roman" w:hAnsi="Times New Roman"/>
                <w:b/>
                <w:sz w:val="24"/>
                <w:lang w:val="en-US"/>
              </w:rPr>
              <w:t>. 90</w:t>
            </w:r>
          </w:p>
        </w:tc>
      </w:tr>
      <w:tr w:rsidR="00791F78" w:rsidRPr="00237AA9" w:rsidTr="00462071">
        <w:tc>
          <w:tcPr>
            <w:tcW w:w="918" w:type="dxa"/>
          </w:tcPr>
          <w:p w:rsidR="00791F78" w:rsidRPr="00237AA9" w:rsidRDefault="00791F78" w:rsidP="00F154EE">
            <w:pPr>
              <w:rPr>
                <w:rFonts w:ascii="Times New Roman" w:hAnsi="Times New Roman"/>
                <w:b/>
                <w:sz w:val="24"/>
              </w:rPr>
            </w:pPr>
            <w:r w:rsidRPr="00237AA9">
              <w:rPr>
                <w:rFonts w:ascii="Times New Roman" w:hAnsi="Times New Roman"/>
                <w:b/>
                <w:sz w:val="24"/>
              </w:rPr>
              <w:t>Θέμα:</w:t>
            </w:r>
          </w:p>
        </w:tc>
        <w:tc>
          <w:tcPr>
            <w:tcW w:w="8936" w:type="dxa"/>
            <w:gridSpan w:val="3"/>
          </w:tcPr>
          <w:p w:rsidR="00F154EE" w:rsidRPr="00237AA9" w:rsidRDefault="00BA1D8A" w:rsidP="00FF3BA0">
            <w:pPr>
              <w:rPr>
                <w:rFonts w:ascii="Times New Roman" w:hAnsi="Times New Roman"/>
                <w:b/>
                <w:sz w:val="24"/>
              </w:rPr>
            </w:pPr>
            <w:r w:rsidRPr="00237AA9">
              <w:rPr>
                <w:rFonts w:ascii="Times New Roman" w:hAnsi="Times New Roman"/>
                <w:b/>
                <w:sz w:val="24"/>
              </w:rPr>
              <w:t>Διοργάνωση διαδικτυακών</w:t>
            </w:r>
            <w:r w:rsidR="00B3431E" w:rsidRPr="00237AA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804DB" w:rsidRPr="00237AA9">
              <w:rPr>
                <w:rFonts w:ascii="Times New Roman" w:hAnsi="Times New Roman"/>
                <w:b/>
                <w:sz w:val="24"/>
              </w:rPr>
              <w:t>συναντήσεων Β2Β</w:t>
            </w:r>
            <w:r w:rsidR="00FE1A2B" w:rsidRPr="00FE1A2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E1A2B">
              <w:rPr>
                <w:rFonts w:ascii="Times New Roman" w:hAnsi="Times New Roman"/>
                <w:b/>
                <w:sz w:val="24"/>
              </w:rPr>
              <w:t>με</w:t>
            </w:r>
            <w:r w:rsidR="00FE718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E1A2B">
              <w:rPr>
                <w:rFonts w:ascii="Times New Roman" w:hAnsi="Times New Roman"/>
                <w:b/>
                <w:sz w:val="24"/>
              </w:rPr>
              <w:t>ρωσικές εταιρείες της Περιοχής του Κρασνοντάρ</w:t>
            </w:r>
            <w:r w:rsidR="00B3431E" w:rsidRPr="00237AA9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791F78" w:rsidRPr="00237AA9" w:rsidTr="00462071">
        <w:tc>
          <w:tcPr>
            <w:tcW w:w="918" w:type="dxa"/>
          </w:tcPr>
          <w:p w:rsidR="00791F78" w:rsidRPr="00237AA9" w:rsidRDefault="00791F78" w:rsidP="00F154E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936" w:type="dxa"/>
            <w:gridSpan w:val="3"/>
          </w:tcPr>
          <w:p w:rsidR="00AD49D7" w:rsidRPr="00237AA9" w:rsidRDefault="00AD49D7" w:rsidP="002F414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3431E" w:rsidRPr="00237AA9" w:rsidRDefault="00FE7189" w:rsidP="00FB4F8D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bookmarkStart w:id="0" w:name="_GoBack"/>
      <w:bookmarkStart w:id="1" w:name="ΥΠΟΓΡΑΦΗ"/>
      <w:bookmarkEnd w:id="0"/>
      <w:r>
        <w:rPr>
          <w:rFonts w:ascii="Times New Roman" w:hAnsi="Times New Roman"/>
          <w:sz w:val="24"/>
        </w:rPr>
        <w:t>Τ</w:t>
      </w:r>
      <w:r w:rsidR="00B3431E" w:rsidRPr="00237AA9">
        <w:rPr>
          <w:rFonts w:ascii="Times New Roman" w:hAnsi="Times New Roman"/>
          <w:sz w:val="24"/>
        </w:rPr>
        <w:t xml:space="preserve">ο Γραφείο μας </w:t>
      </w:r>
      <w:r>
        <w:rPr>
          <w:rFonts w:ascii="Times New Roman" w:hAnsi="Times New Roman"/>
          <w:sz w:val="24"/>
        </w:rPr>
        <w:t>συνεργάζεται</w:t>
      </w:r>
      <w:r w:rsidR="00FF3BA0" w:rsidRPr="00FF3BA0">
        <w:rPr>
          <w:rFonts w:ascii="Times New Roman" w:hAnsi="Times New Roman"/>
          <w:sz w:val="24"/>
        </w:rPr>
        <w:t xml:space="preserve"> </w:t>
      </w:r>
      <w:r w:rsidR="00FF3BA0">
        <w:rPr>
          <w:rFonts w:ascii="Times New Roman" w:hAnsi="Times New Roman"/>
          <w:sz w:val="24"/>
        </w:rPr>
        <w:t>με</w:t>
      </w:r>
      <w:r>
        <w:rPr>
          <w:rFonts w:ascii="Times New Roman" w:hAnsi="Times New Roman"/>
          <w:sz w:val="24"/>
        </w:rPr>
        <w:t xml:space="preserve"> </w:t>
      </w:r>
      <w:r w:rsidR="00B3431E" w:rsidRPr="00237AA9">
        <w:rPr>
          <w:rFonts w:ascii="Times New Roman" w:hAnsi="Times New Roman"/>
          <w:sz w:val="24"/>
        </w:rPr>
        <w:t>τ</w:t>
      </w:r>
      <w:r w:rsidR="00BA1D8A" w:rsidRPr="00237AA9">
        <w:rPr>
          <w:rFonts w:ascii="Times New Roman" w:hAnsi="Times New Roman"/>
          <w:sz w:val="24"/>
        </w:rPr>
        <w:t xml:space="preserve">ο ΕΒΕ Περιοχής του Κρασνοντάρ </w:t>
      </w:r>
      <w:r>
        <w:rPr>
          <w:rFonts w:ascii="Times New Roman" w:hAnsi="Times New Roman"/>
          <w:sz w:val="24"/>
        </w:rPr>
        <w:t xml:space="preserve">με σκοπό τη διοργάνωση </w:t>
      </w:r>
      <w:r w:rsidR="00B3431E" w:rsidRPr="00237AA9">
        <w:rPr>
          <w:rFonts w:ascii="Times New Roman" w:hAnsi="Times New Roman"/>
          <w:sz w:val="24"/>
        </w:rPr>
        <w:t>διαδικτυακ</w:t>
      </w:r>
      <w:r>
        <w:rPr>
          <w:rFonts w:ascii="Times New Roman" w:hAnsi="Times New Roman"/>
          <w:sz w:val="24"/>
        </w:rPr>
        <w:t>ών</w:t>
      </w:r>
      <w:r w:rsidR="00B3431E" w:rsidRPr="00237AA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συναντήσεων</w:t>
      </w:r>
      <w:r w:rsidR="009D36C8" w:rsidRPr="00237AA9">
        <w:rPr>
          <w:rFonts w:ascii="Times New Roman" w:hAnsi="Times New Roman"/>
          <w:sz w:val="24"/>
        </w:rPr>
        <w:t xml:space="preserve"> </w:t>
      </w:r>
      <w:r w:rsidR="009F5795">
        <w:rPr>
          <w:rFonts w:ascii="Times New Roman" w:hAnsi="Times New Roman"/>
          <w:sz w:val="24"/>
        </w:rPr>
        <w:t>Β2Β με ελληνικές και ρωσικές επιχειρήσεις</w:t>
      </w:r>
      <w:r>
        <w:rPr>
          <w:rFonts w:ascii="Times New Roman" w:hAnsi="Times New Roman"/>
          <w:sz w:val="24"/>
        </w:rPr>
        <w:t xml:space="preserve"> της περιοχής αυτής</w:t>
      </w:r>
      <w:r w:rsidR="009D36C8" w:rsidRPr="00237AA9">
        <w:rPr>
          <w:rFonts w:ascii="Times New Roman" w:hAnsi="Times New Roman"/>
          <w:sz w:val="24"/>
        </w:rPr>
        <w:t xml:space="preserve">. </w:t>
      </w:r>
    </w:p>
    <w:p w:rsidR="009D36C8" w:rsidRPr="00237AA9" w:rsidRDefault="009F5795" w:rsidP="00FB4F8D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Η</w:t>
      </w:r>
      <w:r w:rsidRPr="009F5795">
        <w:rPr>
          <w:rFonts w:ascii="Times New Roman" w:hAnsi="Times New Roman"/>
          <w:sz w:val="24"/>
        </w:rPr>
        <w:t xml:space="preserve"> Περιοχή του Κρασνοντάρ κατέχει βασική θέση στη Νότια Ομοσπονδιακή Περιφέρεια της Ρωσικής Ομοσπονδίας</w:t>
      </w:r>
      <w:r w:rsidR="00BA7989" w:rsidRPr="00BA7989">
        <w:rPr>
          <w:rFonts w:ascii="Times New Roman" w:hAnsi="Times New Roman"/>
          <w:sz w:val="24"/>
        </w:rPr>
        <w:t xml:space="preserve">, </w:t>
      </w:r>
      <w:r w:rsidR="00BA7989">
        <w:rPr>
          <w:rFonts w:ascii="Times New Roman" w:hAnsi="Times New Roman"/>
          <w:sz w:val="24"/>
        </w:rPr>
        <w:t>με πάνω από 5,6 εκατ. πληθυσμό</w:t>
      </w:r>
      <w:r w:rsidRPr="009F5795">
        <w:rPr>
          <w:rFonts w:ascii="Times New Roman" w:hAnsi="Times New Roman"/>
          <w:sz w:val="24"/>
        </w:rPr>
        <w:t xml:space="preserve">. Η βάση του οικονομικού δυναμικού της περιοχής διαμορφώνεται από τον </w:t>
      </w:r>
      <w:r w:rsidR="00FE7189" w:rsidRPr="009F5795">
        <w:rPr>
          <w:rFonts w:ascii="Times New Roman" w:hAnsi="Times New Roman"/>
          <w:sz w:val="24"/>
        </w:rPr>
        <w:t>αγροτοβιομηχανικό</w:t>
      </w:r>
      <w:r w:rsidRPr="009F5795">
        <w:rPr>
          <w:rFonts w:ascii="Times New Roman" w:hAnsi="Times New Roman"/>
          <w:sz w:val="24"/>
        </w:rPr>
        <w:t xml:space="preserve"> τομέα, τ</w:t>
      </w:r>
      <w:r>
        <w:rPr>
          <w:rFonts w:ascii="Times New Roman" w:hAnsi="Times New Roman"/>
          <w:sz w:val="24"/>
        </w:rPr>
        <w:t>ον τομέα της</w:t>
      </w:r>
      <w:r w:rsidRPr="009F5795">
        <w:rPr>
          <w:rFonts w:ascii="Times New Roman" w:hAnsi="Times New Roman"/>
          <w:sz w:val="24"/>
        </w:rPr>
        <w:t xml:space="preserve"> μεταποίηση</w:t>
      </w:r>
      <w:r>
        <w:rPr>
          <w:rFonts w:ascii="Times New Roman" w:hAnsi="Times New Roman"/>
          <w:sz w:val="24"/>
        </w:rPr>
        <w:t>ς</w:t>
      </w:r>
      <w:r w:rsidRPr="009F5795">
        <w:rPr>
          <w:rFonts w:ascii="Times New Roman" w:hAnsi="Times New Roman"/>
          <w:sz w:val="24"/>
        </w:rPr>
        <w:t>, ενεργειακό τομέα, μεταφορές και ψυχαγωγικά θέρετρα, καθώς και από τη βιομηχανία, τη δασοκομία, την παραγωγή ξύλου και επίπλων, και τη βιομηχανία δομικών υλικών.</w:t>
      </w:r>
    </w:p>
    <w:p w:rsidR="00B3431E" w:rsidRDefault="00B3431E" w:rsidP="00FB4F8D">
      <w:pPr>
        <w:spacing w:line="360" w:lineRule="auto"/>
        <w:jc w:val="both"/>
        <w:rPr>
          <w:rFonts w:ascii="Times New Roman" w:hAnsi="Times New Roman"/>
          <w:sz w:val="24"/>
        </w:rPr>
      </w:pPr>
      <w:r w:rsidRPr="00237AA9">
        <w:rPr>
          <w:rFonts w:ascii="Times New Roman" w:hAnsi="Times New Roman"/>
          <w:sz w:val="24"/>
        </w:rPr>
        <w:tab/>
      </w:r>
      <w:r w:rsidR="009F5795">
        <w:rPr>
          <w:rFonts w:ascii="Times New Roman" w:hAnsi="Times New Roman"/>
          <w:sz w:val="24"/>
        </w:rPr>
        <w:t xml:space="preserve">Σε περίπτωση ενδιαφέροντος σας παρακαλούμε να συμπληρώσετε </w:t>
      </w:r>
      <w:r w:rsidR="00FE7189">
        <w:rPr>
          <w:rFonts w:ascii="Times New Roman" w:hAnsi="Times New Roman"/>
          <w:sz w:val="24"/>
        </w:rPr>
        <w:t>την</w:t>
      </w:r>
      <w:r w:rsidR="009F5795">
        <w:rPr>
          <w:rFonts w:ascii="Times New Roman" w:hAnsi="Times New Roman"/>
          <w:sz w:val="24"/>
        </w:rPr>
        <w:t xml:space="preserve"> ε</w:t>
      </w:r>
      <w:r w:rsidRPr="00237AA9">
        <w:rPr>
          <w:rFonts w:ascii="Times New Roman" w:hAnsi="Times New Roman"/>
          <w:sz w:val="24"/>
        </w:rPr>
        <w:t>πισυν</w:t>
      </w:r>
      <w:r w:rsidR="009F5795">
        <w:rPr>
          <w:rFonts w:ascii="Times New Roman" w:hAnsi="Times New Roman"/>
          <w:sz w:val="24"/>
        </w:rPr>
        <w:t>απτόμεν</w:t>
      </w:r>
      <w:r w:rsidR="00FE7189">
        <w:rPr>
          <w:rFonts w:ascii="Times New Roman" w:hAnsi="Times New Roman"/>
          <w:sz w:val="24"/>
        </w:rPr>
        <w:t xml:space="preserve">η φόρμα </w:t>
      </w:r>
      <w:r w:rsidR="009F5795">
        <w:rPr>
          <w:rFonts w:ascii="Times New Roman" w:hAnsi="Times New Roman"/>
          <w:sz w:val="24"/>
        </w:rPr>
        <w:t xml:space="preserve">με τα στοιχεία της εταιρείας σας </w:t>
      </w:r>
      <w:r w:rsidR="00FF3BA0">
        <w:rPr>
          <w:rFonts w:ascii="Times New Roman" w:hAnsi="Times New Roman"/>
          <w:sz w:val="24"/>
        </w:rPr>
        <w:t>και να την</w:t>
      </w:r>
      <w:r w:rsidR="009F5795">
        <w:rPr>
          <w:rFonts w:ascii="Times New Roman" w:hAnsi="Times New Roman"/>
          <w:sz w:val="24"/>
        </w:rPr>
        <w:t xml:space="preserve"> </w:t>
      </w:r>
      <w:r w:rsidR="00FE1A2B">
        <w:rPr>
          <w:rFonts w:ascii="Times New Roman" w:hAnsi="Times New Roman"/>
          <w:sz w:val="24"/>
        </w:rPr>
        <w:t xml:space="preserve">αποστείλετε στο Γραφείο μας </w:t>
      </w:r>
      <w:r w:rsidR="00FE1A2B" w:rsidRPr="00FE7189">
        <w:rPr>
          <w:rFonts w:ascii="Times New Roman" w:hAnsi="Times New Roman"/>
          <w:sz w:val="24"/>
          <w:u w:val="single"/>
        </w:rPr>
        <w:t>μέχρι τις 1</w:t>
      </w:r>
      <w:r w:rsidR="00FE7189" w:rsidRPr="00FE7189">
        <w:rPr>
          <w:rFonts w:ascii="Times New Roman" w:hAnsi="Times New Roman"/>
          <w:sz w:val="24"/>
          <w:u w:val="single"/>
        </w:rPr>
        <w:t>9</w:t>
      </w:r>
      <w:r w:rsidR="00FE1A2B" w:rsidRPr="00FE7189">
        <w:rPr>
          <w:rFonts w:ascii="Times New Roman" w:hAnsi="Times New Roman"/>
          <w:sz w:val="24"/>
          <w:u w:val="single"/>
        </w:rPr>
        <w:t xml:space="preserve"> Φεβρουαρίου 2021</w:t>
      </w:r>
      <w:r w:rsidR="00FE1A2B">
        <w:rPr>
          <w:rFonts w:ascii="Times New Roman" w:hAnsi="Times New Roman"/>
          <w:sz w:val="24"/>
        </w:rPr>
        <w:t xml:space="preserve"> </w:t>
      </w:r>
      <w:r w:rsidR="00FE7189">
        <w:rPr>
          <w:rFonts w:ascii="Times New Roman" w:hAnsi="Times New Roman"/>
          <w:sz w:val="24"/>
        </w:rPr>
        <w:t>(</w:t>
      </w:r>
      <w:r w:rsidR="00FE1A2B">
        <w:rPr>
          <w:rFonts w:ascii="Times New Roman" w:hAnsi="Times New Roman"/>
          <w:sz w:val="24"/>
        </w:rPr>
        <w:t>ηλεκτρονική διεύθυνση</w:t>
      </w:r>
      <w:r w:rsidR="00FE7189">
        <w:rPr>
          <w:rFonts w:ascii="Times New Roman" w:hAnsi="Times New Roman"/>
          <w:sz w:val="24"/>
        </w:rPr>
        <w:t>:</w:t>
      </w:r>
      <w:r w:rsidR="00FE1A2B">
        <w:rPr>
          <w:rFonts w:ascii="Times New Roman" w:hAnsi="Times New Roman"/>
          <w:sz w:val="24"/>
        </w:rPr>
        <w:t xml:space="preserve"> </w:t>
      </w:r>
      <w:hyperlink r:id="rId9" w:history="1">
        <w:r w:rsidR="00FE1A2B" w:rsidRPr="00BA16BF">
          <w:rPr>
            <w:rStyle w:val="Hyperlink"/>
            <w:rFonts w:ascii="Times New Roman" w:hAnsi="Times New Roman"/>
            <w:sz w:val="24"/>
            <w:lang w:val="en-US"/>
          </w:rPr>
          <w:t>ecocom</w:t>
        </w:r>
        <w:r w:rsidR="00FE1A2B" w:rsidRPr="00BA16BF">
          <w:rPr>
            <w:rStyle w:val="Hyperlink"/>
            <w:rFonts w:ascii="Times New Roman" w:hAnsi="Times New Roman"/>
            <w:sz w:val="24"/>
          </w:rPr>
          <w:t>-</w:t>
        </w:r>
        <w:r w:rsidR="00FE1A2B" w:rsidRPr="00BA16BF">
          <w:rPr>
            <w:rStyle w:val="Hyperlink"/>
            <w:rFonts w:ascii="Times New Roman" w:hAnsi="Times New Roman"/>
            <w:sz w:val="24"/>
            <w:lang w:val="en-US"/>
          </w:rPr>
          <w:t>moscow</w:t>
        </w:r>
        <w:r w:rsidR="00FE1A2B" w:rsidRPr="00BA16BF">
          <w:rPr>
            <w:rStyle w:val="Hyperlink"/>
            <w:rFonts w:ascii="Times New Roman" w:hAnsi="Times New Roman"/>
            <w:sz w:val="24"/>
          </w:rPr>
          <w:t>@</w:t>
        </w:r>
        <w:r w:rsidR="00FE1A2B" w:rsidRPr="00BA16BF">
          <w:rPr>
            <w:rStyle w:val="Hyperlink"/>
            <w:rFonts w:ascii="Times New Roman" w:hAnsi="Times New Roman"/>
            <w:sz w:val="24"/>
            <w:lang w:val="en-US"/>
          </w:rPr>
          <w:t>mfa</w:t>
        </w:r>
        <w:r w:rsidR="00FE1A2B" w:rsidRPr="00BA16BF">
          <w:rPr>
            <w:rStyle w:val="Hyperlink"/>
            <w:rFonts w:ascii="Times New Roman" w:hAnsi="Times New Roman"/>
            <w:sz w:val="24"/>
          </w:rPr>
          <w:t>.</w:t>
        </w:r>
        <w:r w:rsidR="00FE1A2B" w:rsidRPr="00BA16BF">
          <w:rPr>
            <w:rStyle w:val="Hyperlink"/>
            <w:rFonts w:ascii="Times New Roman" w:hAnsi="Times New Roman"/>
            <w:sz w:val="24"/>
            <w:lang w:val="en-US"/>
          </w:rPr>
          <w:t>gr</w:t>
        </w:r>
      </w:hyperlink>
      <w:r w:rsidR="00FE7189">
        <w:t>)</w:t>
      </w:r>
      <w:r w:rsidR="00FE1A2B" w:rsidRPr="00FE1A2B">
        <w:rPr>
          <w:rFonts w:ascii="Times New Roman" w:hAnsi="Times New Roman"/>
          <w:sz w:val="24"/>
        </w:rPr>
        <w:t xml:space="preserve">. </w:t>
      </w:r>
    </w:p>
    <w:p w:rsidR="00FE7189" w:rsidRPr="00FE7189" w:rsidRDefault="00FE7189" w:rsidP="00FB4F8D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Ο προσδιορισμός των συναντήσεων θα πραγματοποιηθεί από το Επιμελητήριο του Κρασνοντάρ, θα χρησιμοποιηθεί η εφαρμογή </w:t>
      </w:r>
      <w:r>
        <w:rPr>
          <w:rFonts w:ascii="Times New Roman" w:hAnsi="Times New Roman"/>
          <w:sz w:val="24"/>
          <w:lang w:val="en-US"/>
        </w:rPr>
        <w:t>ZOOM</w:t>
      </w:r>
      <w:r>
        <w:rPr>
          <w:rFonts w:ascii="Times New Roman" w:hAnsi="Times New Roman"/>
          <w:sz w:val="24"/>
        </w:rPr>
        <w:t xml:space="preserve"> και η γλώσσα επικοινωνίας θα είναι η Αγγλική.</w:t>
      </w:r>
    </w:p>
    <w:p w:rsidR="00FE1A2B" w:rsidRPr="00BA062B" w:rsidRDefault="00FE1A2B" w:rsidP="00FB4F8D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FE1A2B" w:rsidRPr="00BA062B" w:rsidRDefault="00FE1A2B" w:rsidP="00B3431E">
      <w:pPr>
        <w:jc w:val="both"/>
        <w:rPr>
          <w:rFonts w:ascii="Times New Roman" w:hAnsi="Times New Roman"/>
          <w:sz w:val="24"/>
        </w:rPr>
      </w:pPr>
    </w:p>
    <w:p w:rsidR="00FE1A2B" w:rsidRPr="00FE1A2B" w:rsidRDefault="00FE1A2B" w:rsidP="00FE1A2B">
      <w:pPr>
        <w:jc w:val="right"/>
        <w:rPr>
          <w:rFonts w:ascii="Times New Roman" w:hAnsi="Times New Roman"/>
          <w:sz w:val="24"/>
          <w:lang w:val="en-US"/>
        </w:rPr>
      </w:pPr>
      <w:r>
        <w:rPr>
          <w:rFonts w:ascii="Calibri" w:hAnsi="Calibri"/>
          <w:noProof/>
          <w:sz w:val="24"/>
          <w:lang w:val="en-US" w:eastAsia="en-US"/>
        </w:rPr>
        <w:drawing>
          <wp:inline distT="0" distB="0" distL="0" distR="0">
            <wp:extent cx="1732280" cy="1239520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833" w:rsidRPr="00237AA9" w:rsidRDefault="008E5833" w:rsidP="00B3431E">
      <w:pPr>
        <w:rPr>
          <w:rFonts w:ascii="Times New Roman" w:hAnsi="Times New Roman"/>
          <w:sz w:val="24"/>
        </w:rPr>
      </w:pPr>
    </w:p>
    <w:p w:rsidR="0033671D" w:rsidRPr="00237AA9" w:rsidRDefault="00F427A7" w:rsidP="00237AA9">
      <w:pPr>
        <w:jc w:val="center"/>
        <w:rPr>
          <w:rFonts w:ascii="Times New Roman" w:hAnsi="Times New Roman"/>
          <w:sz w:val="24"/>
        </w:rPr>
      </w:pPr>
      <w:r w:rsidRPr="00237AA9">
        <w:rPr>
          <w:rFonts w:ascii="Times New Roman" w:hAnsi="Times New Roman"/>
          <w:sz w:val="24"/>
        </w:rPr>
        <w:tab/>
      </w:r>
      <w:r w:rsidRPr="00237AA9">
        <w:rPr>
          <w:rFonts w:ascii="Times New Roman" w:hAnsi="Times New Roman"/>
          <w:sz w:val="24"/>
        </w:rPr>
        <w:tab/>
      </w:r>
      <w:r w:rsidRPr="00237AA9">
        <w:rPr>
          <w:rFonts w:ascii="Times New Roman" w:hAnsi="Times New Roman"/>
          <w:sz w:val="24"/>
        </w:rPr>
        <w:tab/>
      </w:r>
      <w:bookmarkEnd w:id="1"/>
    </w:p>
    <w:p w:rsidR="000B5110" w:rsidRPr="00237AA9" w:rsidRDefault="000B5110" w:rsidP="000B5110">
      <w:pPr>
        <w:ind w:left="5760" w:firstLine="720"/>
        <w:rPr>
          <w:rFonts w:ascii="Times New Roman" w:hAnsi="Times New Roman"/>
          <w:sz w:val="24"/>
        </w:rPr>
      </w:pPr>
    </w:p>
    <w:p w:rsidR="000B5110" w:rsidRPr="00237AA9" w:rsidRDefault="000B5110" w:rsidP="00A00D15">
      <w:pPr>
        <w:rPr>
          <w:rFonts w:ascii="Times New Roman" w:hAnsi="Times New Roman"/>
          <w:b/>
        </w:rPr>
      </w:pPr>
    </w:p>
    <w:sectPr w:rsidR="000B5110" w:rsidRPr="00237AA9" w:rsidSect="002801D8">
      <w:footerReference w:type="default" r:id="rId11"/>
      <w:footerReference w:type="first" r:id="rId12"/>
      <w:pgSz w:w="11906" w:h="16838" w:code="9"/>
      <w:pgMar w:top="990" w:right="1134" w:bottom="567" w:left="1134" w:header="709" w:footer="4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989" w:rsidRDefault="00BA7989" w:rsidP="00577EB9">
      <w:r>
        <w:separator/>
      </w:r>
    </w:p>
    <w:p w:rsidR="00BA7989" w:rsidRDefault="00BA7989"/>
  </w:endnote>
  <w:endnote w:type="continuationSeparator" w:id="0">
    <w:p w:rsidR="00BA7989" w:rsidRDefault="00BA7989" w:rsidP="00577EB9">
      <w:r>
        <w:continuationSeparator/>
      </w:r>
    </w:p>
    <w:p w:rsidR="00BA7989" w:rsidRDefault="00BA798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89" w:rsidRDefault="00BA7989" w:rsidP="00316843">
    <w:pPr>
      <w:pStyle w:val="Footer"/>
      <w:pBdr>
        <w:bottom w:val="single" w:sz="12" w:space="1" w:color="auto"/>
      </w:pBdr>
      <w:jc w:val="center"/>
      <w:rPr>
        <w:rFonts w:ascii="Arial" w:hAnsi="Arial" w:cs="Arial"/>
        <w:b/>
        <w:lang w:val="en-US"/>
      </w:rPr>
    </w:pPr>
  </w:p>
  <w:p w:rsidR="00BA7989" w:rsidRPr="006540BD" w:rsidRDefault="00BA7989" w:rsidP="006540BD">
    <w:pPr>
      <w:pStyle w:val="Footer"/>
      <w:jc w:val="right"/>
      <w:rPr>
        <w:rFonts w:asciiTheme="minorHAnsi" w:hAnsiTheme="minorHAnsi" w:cs="Arial"/>
        <w:b/>
        <w:sz w:val="16"/>
        <w:szCs w:val="18"/>
        <w:lang w:val="en-US"/>
      </w:rPr>
    </w:pPr>
    <w:r w:rsidRPr="006540BD">
      <w:rPr>
        <w:rFonts w:asciiTheme="minorHAnsi" w:hAnsiTheme="minorHAnsi" w:cs="Arial"/>
        <w:sz w:val="16"/>
        <w:szCs w:val="18"/>
      </w:rPr>
      <w:t xml:space="preserve">Σελίδα </w:t>
    </w:r>
    <w:r w:rsidR="001B400D" w:rsidRPr="006540BD">
      <w:rPr>
        <w:rFonts w:asciiTheme="minorHAnsi" w:hAnsiTheme="minorHAnsi" w:cs="Arial"/>
        <w:b/>
        <w:sz w:val="16"/>
        <w:szCs w:val="18"/>
      </w:rPr>
      <w:fldChar w:fldCharType="begin"/>
    </w:r>
    <w:r w:rsidRPr="006540BD">
      <w:rPr>
        <w:rFonts w:asciiTheme="minorHAnsi" w:hAnsiTheme="minorHAnsi" w:cs="Arial"/>
        <w:b/>
        <w:sz w:val="16"/>
        <w:szCs w:val="18"/>
      </w:rPr>
      <w:instrText xml:space="preserve"> PAGE </w:instrText>
    </w:r>
    <w:r w:rsidR="001B400D" w:rsidRPr="006540BD">
      <w:rPr>
        <w:rFonts w:asciiTheme="minorHAnsi" w:hAnsiTheme="minorHAnsi" w:cs="Arial"/>
        <w:b/>
        <w:sz w:val="16"/>
        <w:szCs w:val="18"/>
      </w:rPr>
      <w:fldChar w:fldCharType="separate"/>
    </w:r>
    <w:r w:rsidR="00FF3BA0">
      <w:rPr>
        <w:rFonts w:asciiTheme="minorHAnsi" w:hAnsiTheme="minorHAnsi" w:cs="Arial"/>
        <w:b/>
        <w:noProof/>
        <w:sz w:val="16"/>
        <w:szCs w:val="18"/>
      </w:rPr>
      <w:t>2</w:t>
    </w:r>
    <w:r w:rsidR="001B400D" w:rsidRPr="006540BD">
      <w:rPr>
        <w:rFonts w:asciiTheme="minorHAnsi" w:hAnsiTheme="minorHAnsi" w:cs="Arial"/>
        <w:b/>
        <w:sz w:val="16"/>
        <w:szCs w:val="18"/>
      </w:rPr>
      <w:fldChar w:fldCharType="end"/>
    </w:r>
    <w:r w:rsidRPr="006540BD">
      <w:rPr>
        <w:rFonts w:asciiTheme="minorHAnsi" w:hAnsiTheme="minorHAnsi" w:cs="Arial"/>
        <w:sz w:val="16"/>
        <w:szCs w:val="18"/>
      </w:rPr>
      <w:t xml:space="preserve"> από </w:t>
    </w:r>
    <w:r w:rsidR="001B400D" w:rsidRPr="006540BD">
      <w:rPr>
        <w:rFonts w:asciiTheme="minorHAnsi" w:hAnsiTheme="minorHAnsi" w:cs="Arial"/>
        <w:b/>
        <w:sz w:val="16"/>
        <w:szCs w:val="18"/>
      </w:rPr>
      <w:fldChar w:fldCharType="begin"/>
    </w:r>
    <w:r w:rsidRPr="006540BD">
      <w:rPr>
        <w:rFonts w:asciiTheme="minorHAnsi" w:hAnsiTheme="minorHAnsi" w:cs="Arial"/>
        <w:b/>
        <w:sz w:val="16"/>
        <w:szCs w:val="18"/>
      </w:rPr>
      <w:instrText xml:space="preserve"> NUMPAGES  </w:instrText>
    </w:r>
    <w:r w:rsidR="001B400D" w:rsidRPr="006540BD">
      <w:rPr>
        <w:rFonts w:asciiTheme="minorHAnsi" w:hAnsiTheme="minorHAnsi" w:cs="Arial"/>
        <w:b/>
        <w:sz w:val="16"/>
        <w:szCs w:val="18"/>
      </w:rPr>
      <w:fldChar w:fldCharType="separate"/>
    </w:r>
    <w:r w:rsidR="00FF3BA0">
      <w:rPr>
        <w:rFonts w:asciiTheme="minorHAnsi" w:hAnsiTheme="minorHAnsi" w:cs="Arial"/>
        <w:b/>
        <w:noProof/>
        <w:sz w:val="16"/>
        <w:szCs w:val="18"/>
      </w:rPr>
      <w:t>2</w:t>
    </w:r>
    <w:r w:rsidR="001B400D" w:rsidRPr="006540BD">
      <w:rPr>
        <w:rFonts w:asciiTheme="minorHAnsi" w:hAnsiTheme="minorHAnsi" w:cs="Arial"/>
        <w:b/>
        <w:sz w:val="16"/>
        <w:szCs w:val="18"/>
      </w:rPr>
      <w:fldChar w:fldCharType="end"/>
    </w:r>
    <w:bookmarkStart w:id="2" w:name="Α_Π_ΦΑΚΕΛΟΥ_3"/>
    <w:bookmarkEnd w:id="2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89" w:rsidRDefault="00BA7989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</w:p>
  <w:p w:rsidR="00BA7989" w:rsidRPr="009F5795" w:rsidRDefault="00BA7989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  <w:r w:rsidRPr="0095517C">
      <w:rPr>
        <w:rFonts w:cs="Arial"/>
        <w:sz w:val="18"/>
        <w:szCs w:val="18"/>
        <w:lang w:val="en-US"/>
      </w:rPr>
      <w:t>Leontievsky</w:t>
    </w:r>
    <w:r w:rsidRPr="009F5795">
      <w:rPr>
        <w:rFonts w:cs="Arial"/>
        <w:sz w:val="18"/>
        <w:szCs w:val="18"/>
        <w:lang w:val="en-US"/>
      </w:rPr>
      <w:t xml:space="preserve"> </w:t>
    </w:r>
    <w:r w:rsidRPr="0095517C">
      <w:rPr>
        <w:rFonts w:cs="Arial"/>
        <w:sz w:val="18"/>
        <w:szCs w:val="18"/>
        <w:lang w:val="en-US"/>
      </w:rPr>
      <w:t>Pereulok</w:t>
    </w:r>
    <w:r w:rsidRPr="009F5795">
      <w:rPr>
        <w:rFonts w:cs="Arial"/>
        <w:sz w:val="18"/>
        <w:szCs w:val="18"/>
        <w:lang w:val="en-US"/>
      </w:rPr>
      <w:t xml:space="preserve"> 4, 125009, </w:t>
    </w:r>
    <w:r w:rsidRPr="001C222A">
      <w:rPr>
        <w:rFonts w:cs="Arial"/>
        <w:sz w:val="18"/>
        <w:szCs w:val="18"/>
      </w:rPr>
      <w:t>Μόσχα</w:t>
    </w:r>
    <w:r w:rsidRPr="009F5795">
      <w:rPr>
        <w:rFonts w:cs="Arial"/>
        <w:sz w:val="18"/>
        <w:szCs w:val="18"/>
        <w:lang w:val="en-US"/>
      </w:rPr>
      <w:t xml:space="preserve">, </w:t>
    </w:r>
    <w:r w:rsidRPr="001C222A">
      <w:rPr>
        <w:rFonts w:cs="Arial"/>
        <w:sz w:val="18"/>
        <w:szCs w:val="18"/>
      </w:rPr>
      <w:t>Ρωσική</w:t>
    </w:r>
    <w:r w:rsidRPr="009F5795">
      <w:rPr>
        <w:rFonts w:cs="Arial"/>
        <w:sz w:val="18"/>
        <w:szCs w:val="18"/>
        <w:lang w:val="en-US"/>
      </w:rPr>
      <w:t xml:space="preserve"> </w:t>
    </w:r>
    <w:r w:rsidRPr="001C222A">
      <w:rPr>
        <w:rFonts w:cs="Arial"/>
        <w:sz w:val="18"/>
        <w:szCs w:val="18"/>
      </w:rPr>
      <w:t>Ομοσπονδία</w:t>
    </w:r>
  </w:p>
  <w:p w:rsidR="00BA7989" w:rsidRPr="0095517C" w:rsidRDefault="00BA7989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  <w:r w:rsidRPr="001C222A">
      <w:rPr>
        <w:rFonts w:cs="Arial"/>
        <w:sz w:val="18"/>
        <w:szCs w:val="18"/>
      </w:rPr>
      <w:t>Τηλ</w:t>
    </w:r>
    <w:r w:rsidRPr="0095517C">
      <w:rPr>
        <w:rFonts w:cs="Arial"/>
        <w:sz w:val="18"/>
        <w:szCs w:val="18"/>
        <w:lang w:val="en-US"/>
      </w:rPr>
      <w:t xml:space="preserve">.: +7 495 539 2970, </w:t>
    </w:r>
    <w:r w:rsidRPr="00872C0F">
      <w:rPr>
        <w:rFonts w:cs="Arial"/>
        <w:sz w:val="18"/>
        <w:szCs w:val="18"/>
        <w:lang w:val="en-US"/>
      </w:rPr>
      <w:t>Fax</w:t>
    </w:r>
    <w:r w:rsidRPr="0095517C">
      <w:rPr>
        <w:rFonts w:cs="Arial"/>
        <w:sz w:val="18"/>
        <w:szCs w:val="18"/>
        <w:lang w:val="en-US"/>
      </w:rPr>
      <w:t>: +7 495 539 2974,</w:t>
    </w:r>
    <w:r w:rsidRPr="00F14ADB">
      <w:rPr>
        <w:rFonts w:cs="Arial"/>
        <w:sz w:val="18"/>
        <w:szCs w:val="18"/>
        <w:lang w:val="en-US"/>
      </w:rPr>
      <w:t xml:space="preserve"> </w:t>
    </w:r>
    <w:r w:rsidRPr="00872C0F">
      <w:rPr>
        <w:rFonts w:cs="Arial"/>
        <w:sz w:val="18"/>
        <w:szCs w:val="18"/>
        <w:lang w:val="en-US"/>
      </w:rPr>
      <w:t>E</w:t>
    </w:r>
    <w:r w:rsidRPr="0095517C">
      <w:rPr>
        <w:rFonts w:cs="Arial"/>
        <w:sz w:val="18"/>
        <w:szCs w:val="18"/>
        <w:lang w:val="en-US"/>
      </w:rPr>
      <w:t>-</w:t>
    </w:r>
    <w:r w:rsidRPr="00872C0F">
      <w:rPr>
        <w:rFonts w:cs="Arial"/>
        <w:sz w:val="18"/>
        <w:szCs w:val="18"/>
        <w:lang w:val="en-US"/>
      </w:rPr>
      <w:t>mail</w:t>
    </w:r>
    <w:r w:rsidRPr="0095517C">
      <w:rPr>
        <w:rFonts w:cs="Arial"/>
        <w:sz w:val="18"/>
        <w:szCs w:val="18"/>
        <w:lang w:val="en-US"/>
      </w:rPr>
      <w:t xml:space="preserve">: </w:t>
    </w:r>
    <w:r w:rsidRPr="00872C0F">
      <w:rPr>
        <w:rFonts w:cs="Arial"/>
        <w:sz w:val="18"/>
        <w:szCs w:val="18"/>
        <w:lang w:val="en-US"/>
      </w:rPr>
      <w:t>ecocom</w:t>
    </w:r>
    <w:r w:rsidRPr="0095517C">
      <w:rPr>
        <w:rFonts w:cs="Arial"/>
        <w:sz w:val="18"/>
        <w:szCs w:val="18"/>
        <w:lang w:val="en-US"/>
      </w:rPr>
      <w:t>-</w:t>
    </w:r>
    <w:r w:rsidRPr="00872C0F">
      <w:rPr>
        <w:rFonts w:cs="Arial"/>
        <w:sz w:val="18"/>
        <w:szCs w:val="18"/>
        <w:lang w:val="en-US"/>
      </w:rPr>
      <w:t>moscow</w:t>
    </w:r>
    <w:r w:rsidRPr="0095517C">
      <w:rPr>
        <w:rFonts w:cs="Arial"/>
        <w:sz w:val="18"/>
        <w:szCs w:val="18"/>
        <w:lang w:val="en-US"/>
      </w:rPr>
      <w:t>@</w:t>
    </w:r>
    <w:r w:rsidRPr="00872C0F">
      <w:rPr>
        <w:rFonts w:cs="Arial"/>
        <w:sz w:val="18"/>
        <w:szCs w:val="18"/>
        <w:lang w:val="en-US"/>
      </w:rPr>
      <w:t>mfa</w:t>
    </w:r>
    <w:r w:rsidRPr="0095517C">
      <w:rPr>
        <w:rFonts w:cs="Arial"/>
        <w:sz w:val="18"/>
        <w:szCs w:val="18"/>
        <w:lang w:val="en-US"/>
      </w:rPr>
      <w:t>.</w:t>
    </w:r>
    <w:r w:rsidRPr="00872C0F">
      <w:rPr>
        <w:rFonts w:cs="Arial"/>
        <w:sz w:val="18"/>
        <w:szCs w:val="18"/>
        <w:lang w:val="en-US"/>
      </w:rPr>
      <w:t>gr</w:t>
    </w:r>
  </w:p>
  <w:p w:rsidR="00BA7989" w:rsidRPr="007846B2" w:rsidRDefault="00BA7989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989" w:rsidRDefault="00BA7989" w:rsidP="00577EB9">
      <w:r>
        <w:separator/>
      </w:r>
    </w:p>
    <w:p w:rsidR="00BA7989" w:rsidRDefault="00BA7989"/>
  </w:footnote>
  <w:footnote w:type="continuationSeparator" w:id="0">
    <w:p w:rsidR="00BA7989" w:rsidRDefault="00BA7989" w:rsidP="00577EB9">
      <w:r>
        <w:continuationSeparator/>
      </w:r>
    </w:p>
    <w:p w:rsidR="00BA7989" w:rsidRDefault="00BA79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C0"/>
    <w:multiLevelType w:val="hybridMultilevel"/>
    <w:tmpl w:val="B8D2F59C"/>
    <w:lvl w:ilvl="0" w:tplc="8CA04A7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316A"/>
    <w:multiLevelType w:val="hybridMultilevel"/>
    <w:tmpl w:val="087CFB26"/>
    <w:lvl w:ilvl="0" w:tplc="9E4E8AB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3201"/>
    <w:multiLevelType w:val="hybridMultilevel"/>
    <w:tmpl w:val="77C06F28"/>
    <w:lvl w:ilvl="0" w:tplc="4FCA6A90">
      <w:start w:val="2"/>
      <w:numFmt w:val="bullet"/>
      <w:lvlText w:val="-"/>
      <w:lvlJc w:val="left"/>
      <w:pPr>
        <w:ind w:left="1002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1C534AE7"/>
    <w:multiLevelType w:val="hybridMultilevel"/>
    <w:tmpl w:val="1E22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82C9E"/>
    <w:multiLevelType w:val="hybridMultilevel"/>
    <w:tmpl w:val="A6EAC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B475E"/>
    <w:multiLevelType w:val="hybridMultilevel"/>
    <w:tmpl w:val="74520218"/>
    <w:lvl w:ilvl="0" w:tplc="8CC04CB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56FAE"/>
    <w:multiLevelType w:val="hybridMultilevel"/>
    <w:tmpl w:val="1B9C80DA"/>
    <w:lvl w:ilvl="0" w:tplc="A3FA3DA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67EBE"/>
    <w:multiLevelType w:val="hybridMultilevel"/>
    <w:tmpl w:val="C9F8E3A2"/>
    <w:lvl w:ilvl="0" w:tplc="A9664F98">
      <w:start w:val="2"/>
      <w:numFmt w:val="bullet"/>
      <w:lvlText w:val="-"/>
      <w:lvlJc w:val="left"/>
      <w:pPr>
        <w:ind w:left="111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3C571044"/>
    <w:multiLevelType w:val="hybridMultilevel"/>
    <w:tmpl w:val="C6EE1624"/>
    <w:lvl w:ilvl="0" w:tplc="05FCF8E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0001B"/>
    <w:multiLevelType w:val="hybridMultilevel"/>
    <w:tmpl w:val="7DCC8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62BD6"/>
    <w:multiLevelType w:val="hybridMultilevel"/>
    <w:tmpl w:val="45B0E5CA"/>
    <w:lvl w:ilvl="0" w:tplc="5E3E0C5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F6679"/>
    <w:multiLevelType w:val="hybridMultilevel"/>
    <w:tmpl w:val="BD40E0B0"/>
    <w:lvl w:ilvl="0" w:tplc="FAA8810A">
      <w:start w:val="2"/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546B423A"/>
    <w:multiLevelType w:val="hybridMultilevel"/>
    <w:tmpl w:val="1FEE3BDA"/>
    <w:lvl w:ilvl="0" w:tplc="A3C080A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A14EF"/>
    <w:multiLevelType w:val="hybridMultilevel"/>
    <w:tmpl w:val="ED00BA5E"/>
    <w:lvl w:ilvl="0" w:tplc="54746BE6">
      <w:start w:val="1"/>
      <w:numFmt w:val="lowerRoman"/>
      <w:lvlText w:val="%1."/>
      <w:lvlJc w:val="righ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DB58EF"/>
    <w:multiLevelType w:val="hybridMultilevel"/>
    <w:tmpl w:val="CF58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467D4"/>
    <w:multiLevelType w:val="hybridMultilevel"/>
    <w:tmpl w:val="DE3EA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003CE"/>
    <w:multiLevelType w:val="hybridMultilevel"/>
    <w:tmpl w:val="758AC9A8"/>
    <w:lvl w:ilvl="0" w:tplc="32A2CA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E4AEA"/>
    <w:multiLevelType w:val="hybridMultilevel"/>
    <w:tmpl w:val="58F8AB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837BC"/>
    <w:multiLevelType w:val="hybridMultilevel"/>
    <w:tmpl w:val="AFC6B636"/>
    <w:lvl w:ilvl="0" w:tplc="D4346030">
      <w:start w:val="11"/>
      <w:numFmt w:val="bullet"/>
      <w:lvlText w:val="-"/>
      <w:lvlJc w:val="left"/>
      <w:pPr>
        <w:ind w:left="536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6"/>
  </w:num>
  <w:num w:numId="5">
    <w:abstractNumId w:val="9"/>
  </w:num>
  <w:num w:numId="6">
    <w:abstractNumId w:val="15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18"/>
  </w:num>
  <w:num w:numId="13">
    <w:abstractNumId w:val="13"/>
  </w:num>
  <w:num w:numId="14">
    <w:abstractNumId w:val="0"/>
  </w:num>
  <w:num w:numId="15">
    <w:abstractNumId w:val="14"/>
  </w:num>
  <w:num w:numId="16">
    <w:abstractNumId w:val="17"/>
  </w:num>
  <w:num w:numId="17">
    <w:abstractNumId w:val="2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85697"/>
  </w:hdrShapeDefaults>
  <w:footnotePr>
    <w:footnote w:id="-1"/>
    <w:footnote w:id="0"/>
  </w:footnotePr>
  <w:endnotePr>
    <w:endnote w:id="-1"/>
    <w:endnote w:id="0"/>
  </w:endnotePr>
  <w:compat/>
  <w:rsids>
    <w:rsidRoot w:val="00F76D60"/>
    <w:rsid w:val="00002406"/>
    <w:rsid w:val="00004628"/>
    <w:rsid w:val="00005ADC"/>
    <w:rsid w:val="00007F6A"/>
    <w:rsid w:val="00016AA8"/>
    <w:rsid w:val="000263E5"/>
    <w:rsid w:val="00032903"/>
    <w:rsid w:val="00044EE9"/>
    <w:rsid w:val="0005026F"/>
    <w:rsid w:val="00054C84"/>
    <w:rsid w:val="00063AC8"/>
    <w:rsid w:val="0007728D"/>
    <w:rsid w:val="0008048F"/>
    <w:rsid w:val="0008266F"/>
    <w:rsid w:val="00084CB8"/>
    <w:rsid w:val="000907A3"/>
    <w:rsid w:val="0009411E"/>
    <w:rsid w:val="000A65BC"/>
    <w:rsid w:val="000B0762"/>
    <w:rsid w:val="000B1B6B"/>
    <w:rsid w:val="000B3BFA"/>
    <w:rsid w:val="000B4B31"/>
    <w:rsid w:val="000B5110"/>
    <w:rsid w:val="000C1419"/>
    <w:rsid w:val="000C15B8"/>
    <w:rsid w:val="000C6F5C"/>
    <w:rsid w:val="000E7067"/>
    <w:rsid w:val="000F0EE8"/>
    <w:rsid w:val="000F1D0B"/>
    <w:rsid w:val="001016B7"/>
    <w:rsid w:val="0011231C"/>
    <w:rsid w:val="00127ECE"/>
    <w:rsid w:val="0013471C"/>
    <w:rsid w:val="001358AE"/>
    <w:rsid w:val="00136CAD"/>
    <w:rsid w:val="00143764"/>
    <w:rsid w:val="00156346"/>
    <w:rsid w:val="00184639"/>
    <w:rsid w:val="00195A5C"/>
    <w:rsid w:val="001A1A3F"/>
    <w:rsid w:val="001A4C04"/>
    <w:rsid w:val="001B400D"/>
    <w:rsid w:val="001C1E70"/>
    <w:rsid w:val="001C222A"/>
    <w:rsid w:val="001C5833"/>
    <w:rsid w:val="001C7479"/>
    <w:rsid w:val="001D0796"/>
    <w:rsid w:val="001F733F"/>
    <w:rsid w:val="0020409D"/>
    <w:rsid w:val="00213704"/>
    <w:rsid w:val="00234271"/>
    <w:rsid w:val="00234E49"/>
    <w:rsid w:val="002363D3"/>
    <w:rsid w:val="00237AA9"/>
    <w:rsid w:val="002412A1"/>
    <w:rsid w:val="002477DB"/>
    <w:rsid w:val="00261C8A"/>
    <w:rsid w:val="00266BF9"/>
    <w:rsid w:val="002801D8"/>
    <w:rsid w:val="002833C0"/>
    <w:rsid w:val="00285A7C"/>
    <w:rsid w:val="00292CDC"/>
    <w:rsid w:val="00293C1F"/>
    <w:rsid w:val="002A58AE"/>
    <w:rsid w:val="002A7035"/>
    <w:rsid w:val="002B2261"/>
    <w:rsid w:val="002B6FC2"/>
    <w:rsid w:val="002C775D"/>
    <w:rsid w:val="002C78DD"/>
    <w:rsid w:val="002D0E2F"/>
    <w:rsid w:val="002D3952"/>
    <w:rsid w:val="002D4916"/>
    <w:rsid w:val="002F129A"/>
    <w:rsid w:val="002F4143"/>
    <w:rsid w:val="002F4DC9"/>
    <w:rsid w:val="003032F8"/>
    <w:rsid w:val="00303F1F"/>
    <w:rsid w:val="00313CB8"/>
    <w:rsid w:val="00316843"/>
    <w:rsid w:val="00324B3D"/>
    <w:rsid w:val="00332127"/>
    <w:rsid w:val="0033671D"/>
    <w:rsid w:val="00354004"/>
    <w:rsid w:val="00363FDA"/>
    <w:rsid w:val="0036425A"/>
    <w:rsid w:val="003718A4"/>
    <w:rsid w:val="00377DD7"/>
    <w:rsid w:val="00381D10"/>
    <w:rsid w:val="003931D1"/>
    <w:rsid w:val="003A5B55"/>
    <w:rsid w:val="003B09EE"/>
    <w:rsid w:val="003B7686"/>
    <w:rsid w:val="003C3F2C"/>
    <w:rsid w:val="003D02D2"/>
    <w:rsid w:val="003D2FD3"/>
    <w:rsid w:val="003D5DC8"/>
    <w:rsid w:val="003D72EE"/>
    <w:rsid w:val="003F1A3E"/>
    <w:rsid w:val="003F2A04"/>
    <w:rsid w:val="003F6480"/>
    <w:rsid w:val="003F6DD5"/>
    <w:rsid w:val="003F7555"/>
    <w:rsid w:val="003F7BBB"/>
    <w:rsid w:val="00403B2E"/>
    <w:rsid w:val="004234C0"/>
    <w:rsid w:val="004322E0"/>
    <w:rsid w:val="00432E4D"/>
    <w:rsid w:val="00446E9F"/>
    <w:rsid w:val="00450C2E"/>
    <w:rsid w:val="00453263"/>
    <w:rsid w:val="00455B45"/>
    <w:rsid w:val="00462071"/>
    <w:rsid w:val="00463DE4"/>
    <w:rsid w:val="00465345"/>
    <w:rsid w:val="004715FC"/>
    <w:rsid w:val="00477C34"/>
    <w:rsid w:val="004823E3"/>
    <w:rsid w:val="004A0B1C"/>
    <w:rsid w:val="004A1BDC"/>
    <w:rsid w:val="004A2D55"/>
    <w:rsid w:val="004B2D66"/>
    <w:rsid w:val="004B2F8A"/>
    <w:rsid w:val="004C2D0B"/>
    <w:rsid w:val="004C3E6F"/>
    <w:rsid w:val="004C7479"/>
    <w:rsid w:val="004D2CF3"/>
    <w:rsid w:val="004D6FB0"/>
    <w:rsid w:val="004D7D3C"/>
    <w:rsid w:val="004E0C3D"/>
    <w:rsid w:val="004E751C"/>
    <w:rsid w:val="004F679E"/>
    <w:rsid w:val="004F6F33"/>
    <w:rsid w:val="00501616"/>
    <w:rsid w:val="005018E6"/>
    <w:rsid w:val="00503F69"/>
    <w:rsid w:val="00512E08"/>
    <w:rsid w:val="00513CA4"/>
    <w:rsid w:val="00526405"/>
    <w:rsid w:val="00537216"/>
    <w:rsid w:val="00546046"/>
    <w:rsid w:val="005508F0"/>
    <w:rsid w:val="005524C5"/>
    <w:rsid w:val="00553AD1"/>
    <w:rsid w:val="00554338"/>
    <w:rsid w:val="00555DF8"/>
    <w:rsid w:val="00560F07"/>
    <w:rsid w:val="00564E3D"/>
    <w:rsid w:val="005679F3"/>
    <w:rsid w:val="005741D5"/>
    <w:rsid w:val="00577EB9"/>
    <w:rsid w:val="00591BB3"/>
    <w:rsid w:val="005932A1"/>
    <w:rsid w:val="00594436"/>
    <w:rsid w:val="0059643D"/>
    <w:rsid w:val="005A5AC4"/>
    <w:rsid w:val="005B2FBC"/>
    <w:rsid w:val="005D6144"/>
    <w:rsid w:val="005E504D"/>
    <w:rsid w:val="005E6365"/>
    <w:rsid w:val="005F3E18"/>
    <w:rsid w:val="00602172"/>
    <w:rsid w:val="00610D5A"/>
    <w:rsid w:val="006265D1"/>
    <w:rsid w:val="00631C90"/>
    <w:rsid w:val="00635260"/>
    <w:rsid w:val="00636F13"/>
    <w:rsid w:val="00640312"/>
    <w:rsid w:val="0064447A"/>
    <w:rsid w:val="00646CE9"/>
    <w:rsid w:val="0065265B"/>
    <w:rsid w:val="006540BD"/>
    <w:rsid w:val="006672D1"/>
    <w:rsid w:val="00677E32"/>
    <w:rsid w:val="006865FC"/>
    <w:rsid w:val="00686C3E"/>
    <w:rsid w:val="006A3F61"/>
    <w:rsid w:val="006A5C09"/>
    <w:rsid w:val="006A77DD"/>
    <w:rsid w:val="006B54BA"/>
    <w:rsid w:val="006B5921"/>
    <w:rsid w:val="006D7BEC"/>
    <w:rsid w:val="006E2924"/>
    <w:rsid w:val="006E3707"/>
    <w:rsid w:val="006E6EFC"/>
    <w:rsid w:val="006E78D4"/>
    <w:rsid w:val="006F0D56"/>
    <w:rsid w:val="006F3F77"/>
    <w:rsid w:val="006F793E"/>
    <w:rsid w:val="0070102B"/>
    <w:rsid w:val="00705FEF"/>
    <w:rsid w:val="007133B7"/>
    <w:rsid w:val="0071483B"/>
    <w:rsid w:val="00715BB6"/>
    <w:rsid w:val="007305A6"/>
    <w:rsid w:val="00732E6D"/>
    <w:rsid w:val="00735FC9"/>
    <w:rsid w:val="00746241"/>
    <w:rsid w:val="00754DDD"/>
    <w:rsid w:val="00761720"/>
    <w:rsid w:val="007658C5"/>
    <w:rsid w:val="00765F45"/>
    <w:rsid w:val="00766054"/>
    <w:rsid w:val="00770A2D"/>
    <w:rsid w:val="00775107"/>
    <w:rsid w:val="00782000"/>
    <w:rsid w:val="007846B2"/>
    <w:rsid w:val="00784D9C"/>
    <w:rsid w:val="00784EDE"/>
    <w:rsid w:val="00784FB2"/>
    <w:rsid w:val="00791BEE"/>
    <w:rsid w:val="00791F78"/>
    <w:rsid w:val="007959C7"/>
    <w:rsid w:val="007A2EAB"/>
    <w:rsid w:val="007A32AF"/>
    <w:rsid w:val="007A4807"/>
    <w:rsid w:val="007A7554"/>
    <w:rsid w:val="007B02B3"/>
    <w:rsid w:val="007C122C"/>
    <w:rsid w:val="007C3A03"/>
    <w:rsid w:val="007C6931"/>
    <w:rsid w:val="007E0526"/>
    <w:rsid w:val="007F1086"/>
    <w:rsid w:val="007F4A40"/>
    <w:rsid w:val="007F7A29"/>
    <w:rsid w:val="00806B91"/>
    <w:rsid w:val="00822E4F"/>
    <w:rsid w:val="00825EFE"/>
    <w:rsid w:val="0083012A"/>
    <w:rsid w:val="00835F4C"/>
    <w:rsid w:val="008362D3"/>
    <w:rsid w:val="00837B37"/>
    <w:rsid w:val="008436D1"/>
    <w:rsid w:val="00853092"/>
    <w:rsid w:val="00861074"/>
    <w:rsid w:val="00864430"/>
    <w:rsid w:val="00864793"/>
    <w:rsid w:val="00872C0F"/>
    <w:rsid w:val="0087723A"/>
    <w:rsid w:val="00885C62"/>
    <w:rsid w:val="008912F8"/>
    <w:rsid w:val="008A104D"/>
    <w:rsid w:val="008A4933"/>
    <w:rsid w:val="008B1E57"/>
    <w:rsid w:val="008B5CB7"/>
    <w:rsid w:val="008C2759"/>
    <w:rsid w:val="008C2A07"/>
    <w:rsid w:val="008C361D"/>
    <w:rsid w:val="008D33C3"/>
    <w:rsid w:val="008D75C3"/>
    <w:rsid w:val="008E0DA7"/>
    <w:rsid w:val="008E0FF5"/>
    <w:rsid w:val="008E5833"/>
    <w:rsid w:val="008F0685"/>
    <w:rsid w:val="008F34B0"/>
    <w:rsid w:val="00900EB7"/>
    <w:rsid w:val="00911A79"/>
    <w:rsid w:val="00913AC2"/>
    <w:rsid w:val="00932501"/>
    <w:rsid w:val="00937537"/>
    <w:rsid w:val="00940E8C"/>
    <w:rsid w:val="00947063"/>
    <w:rsid w:val="0095517C"/>
    <w:rsid w:val="00961E7F"/>
    <w:rsid w:val="00962DED"/>
    <w:rsid w:val="0096375C"/>
    <w:rsid w:val="009747CC"/>
    <w:rsid w:val="009804DB"/>
    <w:rsid w:val="00990B27"/>
    <w:rsid w:val="00991600"/>
    <w:rsid w:val="00991635"/>
    <w:rsid w:val="00995742"/>
    <w:rsid w:val="009A07D7"/>
    <w:rsid w:val="009A0DEA"/>
    <w:rsid w:val="009B048B"/>
    <w:rsid w:val="009B19D5"/>
    <w:rsid w:val="009B5D78"/>
    <w:rsid w:val="009C55B9"/>
    <w:rsid w:val="009D0AE4"/>
    <w:rsid w:val="009D36C8"/>
    <w:rsid w:val="009D3B76"/>
    <w:rsid w:val="009E21D1"/>
    <w:rsid w:val="009E36D6"/>
    <w:rsid w:val="009E45C0"/>
    <w:rsid w:val="009E5B10"/>
    <w:rsid w:val="009F1BB3"/>
    <w:rsid w:val="009F554B"/>
    <w:rsid w:val="009F574B"/>
    <w:rsid w:val="009F5795"/>
    <w:rsid w:val="00A00D15"/>
    <w:rsid w:val="00A02FD5"/>
    <w:rsid w:val="00A02FE3"/>
    <w:rsid w:val="00A13869"/>
    <w:rsid w:val="00A2456F"/>
    <w:rsid w:val="00A414F1"/>
    <w:rsid w:val="00A420E6"/>
    <w:rsid w:val="00A428C4"/>
    <w:rsid w:val="00A46445"/>
    <w:rsid w:val="00A57CE6"/>
    <w:rsid w:val="00A61335"/>
    <w:rsid w:val="00A62033"/>
    <w:rsid w:val="00A6468F"/>
    <w:rsid w:val="00A826E0"/>
    <w:rsid w:val="00A8337D"/>
    <w:rsid w:val="00A86430"/>
    <w:rsid w:val="00A90375"/>
    <w:rsid w:val="00AA4572"/>
    <w:rsid w:val="00AB0E67"/>
    <w:rsid w:val="00AB7E1F"/>
    <w:rsid w:val="00AC7E1B"/>
    <w:rsid w:val="00AD49D7"/>
    <w:rsid w:val="00AE27AF"/>
    <w:rsid w:val="00AE41C3"/>
    <w:rsid w:val="00AE562A"/>
    <w:rsid w:val="00AE676B"/>
    <w:rsid w:val="00AF419A"/>
    <w:rsid w:val="00AF6697"/>
    <w:rsid w:val="00AF7CAA"/>
    <w:rsid w:val="00B04587"/>
    <w:rsid w:val="00B04F8B"/>
    <w:rsid w:val="00B10A0B"/>
    <w:rsid w:val="00B1317B"/>
    <w:rsid w:val="00B1324B"/>
    <w:rsid w:val="00B16E47"/>
    <w:rsid w:val="00B178C5"/>
    <w:rsid w:val="00B17942"/>
    <w:rsid w:val="00B3431E"/>
    <w:rsid w:val="00B456C6"/>
    <w:rsid w:val="00B50E35"/>
    <w:rsid w:val="00B7263F"/>
    <w:rsid w:val="00B7367A"/>
    <w:rsid w:val="00B7583F"/>
    <w:rsid w:val="00B77725"/>
    <w:rsid w:val="00B77D23"/>
    <w:rsid w:val="00B91DD5"/>
    <w:rsid w:val="00B950D2"/>
    <w:rsid w:val="00BA01EA"/>
    <w:rsid w:val="00BA032F"/>
    <w:rsid w:val="00BA0509"/>
    <w:rsid w:val="00BA062B"/>
    <w:rsid w:val="00BA1D8A"/>
    <w:rsid w:val="00BA26CD"/>
    <w:rsid w:val="00BA27ED"/>
    <w:rsid w:val="00BA7989"/>
    <w:rsid w:val="00BB132E"/>
    <w:rsid w:val="00BB763D"/>
    <w:rsid w:val="00BB7E39"/>
    <w:rsid w:val="00BC3946"/>
    <w:rsid w:val="00BD13C8"/>
    <w:rsid w:val="00BD2506"/>
    <w:rsid w:val="00BE3011"/>
    <w:rsid w:val="00BF1583"/>
    <w:rsid w:val="00BF6650"/>
    <w:rsid w:val="00C076F9"/>
    <w:rsid w:val="00C1016B"/>
    <w:rsid w:val="00C13DD3"/>
    <w:rsid w:val="00C14888"/>
    <w:rsid w:val="00C15B7B"/>
    <w:rsid w:val="00C32B24"/>
    <w:rsid w:val="00C43514"/>
    <w:rsid w:val="00C55D2E"/>
    <w:rsid w:val="00C62854"/>
    <w:rsid w:val="00C6654B"/>
    <w:rsid w:val="00C70728"/>
    <w:rsid w:val="00C707A0"/>
    <w:rsid w:val="00C72CAE"/>
    <w:rsid w:val="00C75D46"/>
    <w:rsid w:val="00C8556A"/>
    <w:rsid w:val="00C9775A"/>
    <w:rsid w:val="00CA118F"/>
    <w:rsid w:val="00CA567E"/>
    <w:rsid w:val="00CB5546"/>
    <w:rsid w:val="00CC4685"/>
    <w:rsid w:val="00CC4E98"/>
    <w:rsid w:val="00CC5DFD"/>
    <w:rsid w:val="00CD60BC"/>
    <w:rsid w:val="00CE2A10"/>
    <w:rsid w:val="00D0099A"/>
    <w:rsid w:val="00D05191"/>
    <w:rsid w:val="00D05D56"/>
    <w:rsid w:val="00D26C9C"/>
    <w:rsid w:val="00D306E4"/>
    <w:rsid w:val="00D34E03"/>
    <w:rsid w:val="00D40285"/>
    <w:rsid w:val="00D4194E"/>
    <w:rsid w:val="00D45A90"/>
    <w:rsid w:val="00D503A1"/>
    <w:rsid w:val="00D557F6"/>
    <w:rsid w:val="00D63960"/>
    <w:rsid w:val="00D674F1"/>
    <w:rsid w:val="00D702AE"/>
    <w:rsid w:val="00D703E8"/>
    <w:rsid w:val="00D7420A"/>
    <w:rsid w:val="00D761F0"/>
    <w:rsid w:val="00D76DC1"/>
    <w:rsid w:val="00D80BA2"/>
    <w:rsid w:val="00D80C0E"/>
    <w:rsid w:val="00D815F1"/>
    <w:rsid w:val="00D95731"/>
    <w:rsid w:val="00D96D1D"/>
    <w:rsid w:val="00DA6B85"/>
    <w:rsid w:val="00DC01EA"/>
    <w:rsid w:val="00DC318E"/>
    <w:rsid w:val="00DD3D3C"/>
    <w:rsid w:val="00DD79FF"/>
    <w:rsid w:val="00DE0022"/>
    <w:rsid w:val="00E1172B"/>
    <w:rsid w:val="00E26EAC"/>
    <w:rsid w:val="00E30AB1"/>
    <w:rsid w:val="00E359BB"/>
    <w:rsid w:val="00E43E4D"/>
    <w:rsid w:val="00E54EEB"/>
    <w:rsid w:val="00E667D1"/>
    <w:rsid w:val="00E818B6"/>
    <w:rsid w:val="00E86E64"/>
    <w:rsid w:val="00E9018F"/>
    <w:rsid w:val="00E9280A"/>
    <w:rsid w:val="00E95EC1"/>
    <w:rsid w:val="00E9604B"/>
    <w:rsid w:val="00EA1B69"/>
    <w:rsid w:val="00EC1A91"/>
    <w:rsid w:val="00EC242D"/>
    <w:rsid w:val="00EC4CDD"/>
    <w:rsid w:val="00ED08B1"/>
    <w:rsid w:val="00EE0565"/>
    <w:rsid w:val="00EE7492"/>
    <w:rsid w:val="00F00D09"/>
    <w:rsid w:val="00F00F14"/>
    <w:rsid w:val="00F14ADB"/>
    <w:rsid w:val="00F14D82"/>
    <w:rsid w:val="00F154EE"/>
    <w:rsid w:val="00F17440"/>
    <w:rsid w:val="00F260F4"/>
    <w:rsid w:val="00F3704E"/>
    <w:rsid w:val="00F41CBF"/>
    <w:rsid w:val="00F427A7"/>
    <w:rsid w:val="00F5116E"/>
    <w:rsid w:val="00F5460E"/>
    <w:rsid w:val="00F577B8"/>
    <w:rsid w:val="00F6785C"/>
    <w:rsid w:val="00F7474F"/>
    <w:rsid w:val="00F76573"/>
    <w:rsid w:val="00F76D60"/>
    <w:rsid w:val="00F95AA3"/>
    <w:rsid w:val="00F95B39"/>
    <w:rsid w:val="00FB046E"/>
    <w:rsid w:val="00FB4F8D"/>
    <w:rsid w:val="00FB662E"/>
    <w:rsid w:val="00FC1E1C"/>
    <w:rsid w:val="00FC49AB"/>
    <w:rsid w:val="00FD7B5C"/>
    <w:rsid w:val="00FE1A2B"/>
    <w:rsid w:val="00FE402D"/>
    <w:rsid w:val="00FE7189"/>
    <w:rsid w:val="00FF2613"/>
    <w:rsid w:val="00FF3BA0"/>
    <w:rsid w:val="00FF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5D"/>
    <w:rPr>
      <w:rFonts w:ascii="Georgia" w:eastAsia="Times New Roman" w:hAnsi="Georgia"/>
      <w:sz w:val="22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EB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577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EB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B9"/>
    <w:rPr>
      <w:rFonts w:ascii="Tahoma" w:eastAsia="Times New Roman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864430"/>
    <w:pPr>
      <w:ind w:left="720"/>
      <w:contextualSpacing/>
    </w:pPr>
  </w:style>
  <w:style w:type="table" w:styleId="TableGrid">
    <w:name w:val="Table Grid"/>
    <w:basedOn w:val="TableNormal"/>
    <w:uiPriority w:val="59"/>
    <w:rsid w:val="00A6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0F07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F154EE"/>
  </w:style>
  <w:style w:type="character" w:customStyle="1" w:styleId="e24kjd">
    <w:name w:val="e24kjd"/>
    <w:basedOn w:val="DefaultParagraphFont"/>
    <w:rsid w:val="00F154EE"/>
  </w:style>
  <w:style w:type="character" w:customStyle="1" w:styleId="Heading1Char">
    <w:name w:val="Heading 1 Char"/>
    <w:basedOn w:val="DefaultParagraphFont"/>
    <w:link w:val="Heading1"/>
    <w:uiPriority w:val="9"/>
    <w:rsid w:val="00A57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CE6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57CE6"/>
    <w:pPr>
      <w:spacing w:after="100"/>
    </w:pPr>
  </w:style>
  <w:style w:type="character" w:styleId="Strong">
    <w:name w:val="Strong"/>
    <w:basedOn w:val="DefaultParagraphFont"/>
    <w:uiPriority w:val="22"/>
    <w:qFormat/>
    <w:rsid w:val="00BA050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BA2"/>
    <w:rPr>
      <w:rFonts w:asciiTheme="minorHAnsi" w:eastAsiaTheme="minorEastAsia" w:hAnsiTheme="minorHAnsi" w:cstheme="minorBidi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BA2"/>
    <w:rPr>
      <w:rFonts w:asciiTheme="minorHAnsi" w:eastAsiaTheme="minorEastAsia" w:hAnsiTheme="minorHAnsi" w:cstheme="minorBidi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80B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ecocom-moscow@mf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1EFB-4601-4F6F-AAD7-4B28A914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2021-02-09T11:35:00Z</dcterms:created>
  <dcterms:modified xsi:type="dcterms:W3CDTF">2021-02-09T11:35:00Z</dcterms:modified>
</cp:coreProperties>
</file>