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E5" w:rsidRDefault="00311BE5" w:rsidP="00311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40"/>
        <w:rPr>
          <w:rFonts w:ascii="Comic Sans MS" w:eastAsia="Times New Roman" w:hAnsi="Comic Sans MS" w:cs="Arial"/>
          <w:b/>
          <w:bCs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0DEAF076" wp14:editId="0917A454">
            <wp:simplePos x="0" y="0"/>
            <wp:positionH relativeFrom="column">
              <wp:posOffset>11430</wp:posOffset>
            </wp:positionH>
            <wp:positionV relativeFrom="paragraph">
              <wp:posOffset>-52705</wp:posOffset>
            </wp:positionV>
            <wp:extent cx="457200" cy="342900"/>
            <wp:effectExtent l="0" t="0" r="0" b="0"/>
            <wp:wrapNone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BE5" w:rsidRDefault="00311BE5" w:rsidP="00311BE5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lang w:eastAsia="el-GR"/>
        </w:rPr>
      </w:pPr>
      <w:r>
        <w:rPr>
          <w:rFonts w:ascii="Comic Sans MS" w:eastAsia="Times New Roman" w:hAnsi="Comic Sans MS"/>
          <w:sz w:val="20"/>
          <w:szCs w:val="20"/>
          <w:lang w:eastAsia="el-GR"/>
        </w:rPr>
        <w:tab/>
      </w:r>
      <w:r>
        <w:rPr>
          <w:rFonts w:ascii="Comic Sans MS" w:eastAsia="Times New Roman" w:hAnsi="Comic Sans MS"/>
          <w:sz w:val="20"/>
          <w:szCs w:val="20"/>
          <w:lang w:eastAsia="el-GR"/>
        </w:rPr>
        <w:tab/>
      </w:r>
      <w:r>
        <w:rPr>
          <w:rFonts w:ascii="Comic Sans MS" w:eastAsia="Times New Roman" w:hAnsi="Comic Sans MS"/>
          <w:sz w:val="20"/>
          <w:szCs w:val="20"/>
          <w:lang w:eastAsia="el-GR"/>
        </w:rPr>
        <w:tab/>
      </w:r>
      <w:r>
        <w:rPr>
          <w:rFonts w:ascii="Comic Sans MS" w:eastAsia="Times New Roman" w:hAnsi="Comic Sans MS"/>
          <w:sz w:val="20"/>
          <w:szCs w:val="20"/>
          <w:lang w:eastAsia="el-GR"/>
        </w:rPr>
        <w:tab/>
      </w:r>
      <w:r>
        <w:rPr>
          <w:rFonts w:ascii="Comic Sans MS" w:eastAsia="Times New Roman" w:hAnsi="Comic Sans MS"/>
          <w:sz w:val="20"/>
          <w:szCs w:val="20"/>
          <w:lang w:eastAsia="el-GR"/>
        </w:rPr>
        <w:tab/>
      </w:r>
    </w:p>
    <w:p w:rsidR="00311BE5" w:rsidRDefault="00311BE5" w:rsidP="00311BE5">
      <w:pPr>
        <w:spacing w:after="0" w:line="240" w:lineRule="auto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ΕΛΛΗΝΙΚΗ ΔΗΜΟΚΡΑΤΙΑ                                         Δράμα 27/09/2017       </w:t>
      </w:r>
    </w:p>
    <w:p w:rsidR="00311BE5" w:rsidRDefault="00311BE5" w:rsidP="00311BE5">
      <w:pPr>
        <w:spacing w:after="0" w:line="240" w:lineRule="auto"/>
        <w:ind w:right="-154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ΠΕΡΙΦΕΡΕΙΑ ΑΝΑΤΟΛΙΚΗΣ ΜΑΚΕΔΟΝΙΑΣ </w:t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  <w:t xml:space="preserve">     Αρ. </w:t>
      </w:r>
      <w:proofErr w:type="spellStart"/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Πρωτ</w:t>
      </w:r>
      <w:proofErr w:type="spellEnd"/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: 4972</w:t>
      </w:r>
    </w:p>
    <w:p w:rsidR="00311BE5" w:rsidRDefault="00311BE5" w:rsidP="00311BE5">
      <w:pPr>
        <w:spacing w:after="0" w:line="240" w:lineRule="auto"/>
        <w:ind w:right="-154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ΚΑΙ ΘΡΑΚΗΣ</w:t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ab/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</w:t>
      </w:r>
    </w:p>
    <w:p w:rsidR="00311BE5" w:rsidRDefault="00311BE5" w:rsidP="00311BE5">
      <w:pPr>
        <w:spacing w:after="0" w:line="240" w:lineRule="auto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ΤΜΗΜΑ ΠΡΟΜΗΘΕΙΩΝ ΠΕ ΔΡΑΜΑΣ</w:t>
      </w:r>
    </w:p>
    <w:p w:rsidR="00311BE5" w:rsidRDefault="00311BE5" w:rsidP="00311BE5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el-GR"/>
        </w:rPr>
      </w:pPr>
    </w:p>
    <w:p w:rsidR="00311BE5" w:rsidRDefault="00311BE5" w:rsidP="00311BE5">
      <w:pPr>
        <w:spacing w:after="0" w:line="240" w:lineRule="auto"/>
        <w:jc w:val="center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ΠΕΡΙΛΗΨΗ ΔΙΑΚΗΡΥΞΗΣ αρ. 02/2017</w:t>
      </w:r>
    </w:p>
    <w:p w:rsidR="00311BE5" w:rsidRDefault="00311BE5" w:rsidP="00311BE5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eastAsia="el-GR"/>
        </w:rPr>
      </w:pPr>
    </w:p>
    <w:p w:rsidR="00311BE5" w:rsidRDefault="00311BE5" w:rsidP="00311BE5">
      <w:pPr>
        <w:autoSpaceDE w:val="0"/>
        <w:spacing w:after="0" w:line="240" w:lineRule="auto"/>
        <w:jc w:val="center"/>
        <w:rPr>
          <w:rFonts w:ascii="Comic Sans MS" w:eastAsia="Times New Roman" w:hAnsi="Comic Sans MS" w:cs="Arial"/>
          <w:b/>
          <w:sz w:val="18"/>
          <w:szCs w:val="18"/>
          <w:lang w:eastAsia="el-GR"/>
        </w:rPr>
      </w:pPr>
      <w:r>
        <w:rPr>
          <w:rFonts w:ascii="Comic Sans MS" w:eastAsia="Times New Roman" w:hAnsi="Comic Sans MS" w:cs="Tahoma"/>
          <w:b/>
          <w:bCs/>
          <w:sz w:val="20"/>
          <w:szCs w:val="20"/>
          <w:lang w:eastAsia="el-GR"/>
        </w:rPr>
        <w:t>«</w:t>
      </w:r>
      <w:r>
        <w:rPr>
          <w:rFonts w:ascii="Comic Sans MS" w:hAnsi="Comic Sans MS"/>
          <w:b/>
          <w:bCs/>
          <w:spacing w:val="35"/>
          <w:sz w:val="18"/>
          <w:szCs w:val="18"/>
        </w:rPr>
        <w:t>ΔΙΑΓΩΝΙΣΜΟΣ ΓΙΑ ΤΗΝ ΠΡΟΜΗΘΕΙΑ ΜΕΛΑΝΙΩΝ ΚΑΙ ΤΟΝΕΡ ΠΡΟΥΠΟΛΟΓΙΣΜΟΥ 60.000,00 ΜΕ Φ.Π.Α ΚΑΙ ΤΩΝ ΟΡΩΝ ΤΟΥ ΗΛΕΚΤΡΟΝΙΚΟΥ ΔΗΜΟΣΙΟΥ</w:t>
      </w:r>
      <w:r>
        <w:rPr>
          <w:rFonts w:ascii="Comic Sans MS" w:hAnsi="Comic Sans MS" w:cs="Tahoma"/>
          <w:b/>
          <w:bCs/>
          <w:snapToGrid w:val="0"/>
          <w:sz w:val="18"/>
          <w:szCs w:val="18"/>
        </w:rPr>
        <w:t>,ΔΙΕΘΝΗ ΑΝΟΙΚΤΟΥ ΜΕΙΩΔΟΤΙΚΟΥ ΔΙΑΓΩΝΙΣΜΟΥ ΤΗΣ Π.Ε ΔΡΑΜΑΣ ΓΙΑ ΔΥΟ ΕΤΗ ΑΠΟ ΤΗΝ ΥΠΟΓΡΑΦΗ ΤΗΣ ΣΥΜΒΑΣΗΣ</w:t>
      </w:r>
      <w:r>
        <w:rPr>
          <w:rFonts w:ascii="Comic Sans MS" w:eastAsia="Times New Roman" w:hAnsi="Comic Sans MS" w:cs="Arial"/>
          <w:b/>
          <w:sz w:val="18"/>
          <w:szCs w:val="18"/>
          <w:lang w:eastAsia="el-GR"/>
        </w:rPr>
        <w:t xml:space="preserve"> </w:t>
      </w:r>
    </w:p>
    <w:p w:rsidR="00311BE5" w:rsidRDefault="00311BE5" w:rsidP="00311BE5">
      <w:pPr>
        <w:autoSpaceDE w:val="0"/>
        <w:spacing w:after="0" w:line="240" w:lineRule="auto"/>
        <w:jc w:val="center"/>
        <w:rPr>
          <w:rFonts w:ascii="Comic Sans MS" w:eastAsia="Times New Roman" w:hAnsi="Comic Sans MS" w:cs="Tahoma"/>
          <w:b/>
          <w:bCs/>
          <w:sz w:val="20"/>
          <w:szCs w:val="20"/>
          <w:lang w:eastAsia="el-GR"/>
        </w:rPr>
      </w:pP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ΑΝΑΘΕΤΟΥΣΑ ΑΡΧΗ: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Περιφέρεια Ανατολικής Μακεδονίας Θράκης – Δ/</w:t>
      </w:r>
      <w:proofErr w:type="spellStart"/>
      <w:r>
        <w:rPr>
          <w:rFonts w:ascii="Comic Sans MS" w:eastAsia="Times New Roman" w:hAnsi="Comic Sans MS" w:cs="Tahoma"/>
          <w:sz w:val="20"/>
          <w:szCs w:val="20"/>
          <w:lang w:eastAsia="el-GR"/>
        </w:rPr>
        <w:t>νση</w:t>
      </w:r>
      <w:proofErr w:type="spellEnd"/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Διοικητικού - Οικονομικού Π.Ε Δράμας, 1</w:t>
      </w:r>
      <w:r>
        <w:rPr>
          <w:rFonts w:ascii="Comic Sans MS" w:eastAsia="Times New Roman" w:hAnsi="Comic Sans MS" w:cs="Tahoma"/>
          <w:sz w:val="20"/>
          <w:szCs w:val="20"/>
          <w:vertAlign w:val="superscript"/>
          <w:lang w:eastAsia="el-GR"/>
        </w:rPr>
        <w:t>ης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Ιουλίου, Τ.Κ. 66100, </w:t>
      </w:r>
      <w:proofErr w:type="spellStart"/>
      <w:r>
        <w:rPr>
          <w:rFonts w:ascii="Comic Sans MS" w:eastAsia="Times New Roman" w:hAnsi="Comic Sans MS" w:cs="Tahoma"/>
          <w:sz w:val="20"/>
          <w:szCs w:val="20"/>
          <w:lang w:eastAsia="el-GR"/>
        </w:rPr>
        <w:t>Τηλ</w:t>
      </w:r>
      <w:proofErr w:type="spellEnd"/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. 2521351326, </w:t>
      </w:r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>Fax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: 2521062291, </w:t>
      </w:r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>e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>-</w:t>
      </w:r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>mail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: </w:t>
      </w:r>
      <w:hyperlink r:id="rId6" w:history="1">
        <w:r>
          <w:rPr>
            <w:rStyle w:val="-"/>
            <w:rFonts w:ascii="Comic Sans MS" w:eastAsia="Times New Roman" w:hAnsi="Comic Sans MS" w:cs="Tahoma"/>
            <w:sz w:val="20"/>
            <w:szCs w:val="20"/>
            <w:lang w:val="fr-FR" w:eastAsia="el-GR"/>
          </w:rPr>
          <w:t>Vasileiadisd@pamth.gov.gr</w:t>
        </w:r>
      </w:hyperlink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. </w:t>
      </w:r>
    </w:p>
    <w:p w:rsidR="00311BE5" w:rsidRDefault="00311BE5" w:rsidP="00311BE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Comic Sans MS" w:eastAsia="Times New Roman" w:hAnsi="Comic Sans MS" w:cs="Tahoma"/>
          <w:bCs/>
          <w:snapToGrid w:val="0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ΕΠΙΛΕΓΕΙΣΑ ΔΙΑΔΙΚΑΣΙΑ: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</w:t>
      </w:r>
      <w:r>
        <w:rPr>
          <w:rFonts w:ascii="Comic Sans MS" w:hAnsi="Comic Sans MS" w:cs="Tahoma"/>
          <w:bCs/>
          <w:snapToGrid w:val="0"/>
          <w:sz w:val="20"/>
          <w:szCs w:val="20"/>
        </w:rPr>
        <w:t>Ηλεκτρονικός, δημόσιος, διεθνής μειοδοτικός διαγωνισμός</w:t>
      </w:r>
      <w:r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>
        <w:rPr>
          <w:rFonts w:ascii="Comic Sans MS" w:eastAsia="Times New Roman" w:hAnsi="Comic Sans MS" w:cs="Tahoma"/>
          <w:bCs/>
          <w:snapToGrid w:val="0"/>
          <w:sz w:val="20"/>
          <w:szCs w:val="20"/>
          <w:lang w:eastAsia="el-GR"/>
        </w:rPr>
        <w:t>επιλογής αναδόχου με κριτήριο κατακύρωσης τη ΧΑΜΗΛΟΤΕΡΗ ΤΙΜΗ σε € (ευρώ).</w:t>
      </w:r>
    </w:p>
    <w:p w:rsidR="00311BE5" w:rsidRDefault="00311BE5" w:rsidP="00311BE5">
      <w:pPr>
        <w:tabs>
          <w:tab w:val="left" w:pos="2410"/>
        </w:tabs>
        <w:spacing w:after="0" w:line="240" w:lineRule="auto"/>
        <w:jc w:val="both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bCs/>
          <w:spacing w:val="-1"/>
          <w:sz w:val="20"/>
          <w:szCs w:val="20"/>
          <w:lang w:eastAsia="el-GR"/>
        </w:rPr>
        <w:t>Ε</w:t>
      </w:r>
      <w:r>
        <w:rPr>
          <w:rFonts w:ascii="Comic Sans MS" w:eastAsia="Times New Roman" w:hAnsi="Comic Sans MS" w:cs="Tahoma"/>
          <w:b/>
          <w:bCs/>
          <w:spacing w:val="1"/>
          <w:sz w:val="20"/>
          <w:szCs w:val="20"/>
          <w:lang w:eastAsia="el-GR"/>
        </w:rPr>
        <w:t>Ι</w:t>
      </w:r>
      <w:r>
        <w:rPr>
          <w:rFonts w:ascii="Comic Sans MS" w:eastAsia="Times New Roman" w:hAnsi="Comic Sans MS" w:cs="Tahoma"/>
          <w:b/>
          <w:bCs/>
          <w:spacing w:val="-1"/>
          <w:sz w:val="20"/>
          <w:szCs w:val="20"/>
          <w:lang w:eastAsia="el-GR"/>
        </w:rPr>
        <w:t>Δ</w:t>
      </w:r>
      <w:r>
        <w:rPr>
          <w:rFonts w:ascii="Comic Sans MS" w:eastAsia="Times New Roman" w:hAnsi="Comic Sans MS" w:cs="Tahoma"/>
          <w:b/>
          <w:bCs/>
          <w:sz w:val="20"/>
          <w:szCs w:val="20"/>
          <w:lang w:eastAsia="el-GR"/>
        </w:rPr>
        <w:t>Η Κ</w:t>
      </w:r>
      <w:r>
        <w:rPr>
          <w:rFonts w:ascii="Comic Sans MS" w:eastAsia="Times New Roman" w:hAnsi="Comic Sans MS" w:cs="Tahoma"/>
          <w:b/>
          <w:bCs/>
          <w:spacing w:val="-1"/>
          <w:sz w:val="20"/>
          <w:szCs w:val="20"/>
          <w:lang w:eastAsia="el-GR"/>
        </w:rPr>
        <w:t>Α</w:t>
      </w:r>
      <w:r>
        <w:rPr>
          <w:rFonts w:ascii="Comic Sans MS" w:eastAsia="Times New Roman" w:hAnsi="Comic Sans MS" w:cs="Tahoma"/>
          <w:b/>
          <w:bCs/>
          <w:sz w:val="20"/>
          <w:szCs w:val="20"/>
          <w:lang w:eastAsia="el-GR"/>
        </w:rPr>
        <w:t>Ι Π</w:t>
      </w:r>
      <w:r>
        <w:rPr>
          <w:rFonts w:ascii="Comic Sans MS" w:eastAsia="Times New Roman" w:hAnsi="Comic Sans MS" w:cs="Tahoma"/>
          <w:b/>
          <w:bCs/>
          <w:spacing w:val="-1"/>
          <w:sz w:val="20"/>
          <w:szCs w:val="20"/>
          <w:lang w:eastAsia="el-GR"/>
        </w:rPr>
        <w:t>Ο</w:t>
      </w:r>
      <w:r>
        <w:rPr>
          <w:rFonts w:ascii="Comic Sans MS" w:eastAsia="Times New Roman" w:hAnsi="Comic Sans MS" w:cs="Tahoma"/>
          <w:b/>
          <w:bCs/>
          <w:sz w:val="20"/>
          <w:szCs w:val="20"/>
          <w:lang w:eastAsia="el-GR"/>
        </w:rPr>
        <w:t>Σ</w:t>
      </w:r>
      <w:r>
        <w:rPr>
          <w:rFonts w:ascii="Comic Sans MS" w:eastAsia="Times New Roman" w:hAnsi="Comic Sans MS" w:cs="Tahoma"/>
          <w:b/>
          <w:bCs/>
          <w:spacing w:val="-1"/>
          <w:sz w:val="20"/>
          <w:szCs w:val="20"/>
          <w:lang w:eastAsia="el-GR"/>
        </w:rPr>
        <w:t>Ο</w:t>
      </w:r>
      <w:r>
        <w:rPr>
          <w:rFonts w:ascii="Comic Sans MS" w:eastAsia="Times New Roman" w:hAnsi="Comic Sans MS" w:cs="Tahoma"/>
          <w:b/>
          <w:bCs/>
          <w:sz w:val="20"/>
          <w:szCs w:val="20"/>
          <w:lang w:eastAsia="el-GR"/>
        </w:rPr>
        <w:t>ΤΗΤ</w:t>
      </w:r>
      <w:r>
        <w:rPr>
          <w:rFonts w:ascii="Comic Sans MS" w:eastAsia="Times New Roman" w:hAnsi="Comic Sans MS" w:cs="Tahoma"/>
          <w:b/>
          <w:bCs/>
          <w:spacing w:val="-1"/>
          <w:sz w:val="20"/>
          <w:szCs w:val="20"/>
          <w:lang w:eastAsia="el-GR"/>
        </w:rPr>
        <w:t>Ε</w:t>
      </w:r>
      <w:r>
        <w:rPr>
          <w:rFonts w:ascii="Comic Sans MS" w:eastAsia="Times New Roman" w:hAnsi="Comic Sans MS" w:cs="Tahoma"/>
          <w:b/>
          <w:bCs/>
          <w:sz w:val="20"/>
          <w:szCs w:val="20"/>
          <w:lang w:eastAsia="el-GR"/>
        </w:rPr>
        <w:t xml:space="preserve">Σ: </w:t>
      </w:r>
      <w:r>
        <w:rPr>
          <w:rFonts w:ascii="Comic Sans MS" w:eastAsia="Times New Roman" w:hAnsi="Comic Sans MS" w:cs="Tahoma"/>
          <w:bCs/>
          <w:sz w:val="20"/>
          <w:szCs w:val="20"/>
          <w:lang w:eastAsia="el-GR"/>
        </w:rPr>
        <w:t>Όπως αυτά ορίζονται στους πίνακες της Διακήρυξης.</w:t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</w:t>
      </w:r>
    </w:p>
    <w:p w:rsidR="00311BE5" w:rsidRDefault="00311BE5" w:rsidP="00311BE5">
      <w:pPr>
        <w:widowControl w:val="0"/>
        <w:suppressAutoHyphens/>
        <w:spacing w:after="0" w:line="240" w:lineRule="auto"/>
        <w:ind w:right="40"/>
        <w:jc w:val="both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Lucida Sans Unicode" w:hAnsi="Comic Sans MS" w:cs="Tahoma"/>
          <w:b/>
          <w:bCs/>
          <w:kern w:val="2"/>
          <w:sz w:val="20"/>
          <w:szCs w:val="20"/>
          <w:lang w:eastAsia="zh-CN" w:bidi="hi-IN"/>
        </w:rPr>
        <w:t>ΣΥΝ</w:t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ΟΛΙΚΗ ΠΡΟΫΠΟΛΟΓΙΣΘΕΙΣΑ ΔΑΠΑΝΗ: </w:t>
      </w:r>
      <w:r>
        <w:rPr>
          <w:rFonts w:ascii="Comic Sans MS" w:eastAsia="Lucida Sans Unicode" w:hAnsi="Comic Sans MS" w:cs="Tahoma"/>
          <w:b/>
          <w:bCs/>
          <w:snapToGrid w:val="0"/>
          <w:kern w:val="2"/>
          <w:sz w:val="20"/>
          <w:szCs w:val="20"/>
          <w:u w:val="single"/>
          <w:lang w:eastAsia="zh-CN" w:bidi="hi-IN"/>
        </w:rPr>
        <w:t>60.000,00€</w:t>
      </w:r>
      <w:r>
        <w:rPr>
          <w:rFonts w:ascii="Comic Sans MS" w:eastAsia="Lucida Sans Unicode" w:hAnsi="Comic Sans MS" w:cs="Tahoma"/>
          <w:bCs/>
          <w:snapToGrid w:val="0"/>
          <w:kern w:val="2"/>
          <w:sz w:val="20"/>
          <w:szCs w:val="20"/>
          <w:lang w:eastAsia="zh-CN" w:bidi="hi-IN"/>
        </w:rPr>
        <w:t>(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>ευρώ) συμπεριλαμβανομένου του Φ.Π.Α. 24% για 24 μήνες από την υπογραφή της σύμβασης.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ΔΙΑΡΚΕΙΑ ΣΥΜΒΑΣΗΣ: 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>Δύο έτη από την υπογραφή της σύμβασης.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ΔΙΑΘΕΣΗ ΕΓΓΡΑΦΩΝ: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Οι ενδιαφερόμενοι μπορούν να προμηθεύονται τα τεύχη της αναλυτικής προκήρυξης της προμήθειας ειδών γραφικής ύλης και φωτοαντιγραφικού χαρτιού από την αρμόδια υπηρεσία της Π.Α.Μ.Θ (Περιφερειακή Ενότητα Δράμας) 1</w:t>
      </w:r>
      <w:r>
        <w:rPr>
          <w:rFonts w:ascii="Comic Sans MS" w:eastAsia="Times New Roman" w:hAnsi="Comic Sans MS" w:cs="Tahoma"/>
          <w:sz w:val="20"/>
          <w:szCs w:val="20"/>
          <w:vertAlign w:val="superscript"/>
          <w:lang w:eastAsia="el-GR"/>
        </w:rPr>
        <w:t>ης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Ιουλίου, Τ.Κ. 66100, </w:t>
      </w:r>
      <w:proofErr w:type="spellStart"/>
      <w:r>
        <w:rPr>
          <w:rFonts w:ascii="Comic Sans MS" w:eastAsia="Times New Roman" w:hAnsi="Comic Sans MS" w:cs="Tahoma"/>
          <w:sz w:val="20"/>
          <w:szCs w:val="20"/>
          <w:lang w:eastAsia="el-GR"/>
        </w:rPr>
        <w:t>Τηλ</w:t>
      </w:r>
      <w:proofErr w:type="spellEnd"/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. 2521351326, </w:t>
      </w:r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>Fax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: 2521062291, γραφείο 325 και από τον ιστότοπο της Π.Α.Μ.Θ </w:t>
      </w:r>
      <w:hyperlink r:id="rId7" w:history="1">
        <w:r>
          <w:rPr>
            <w:rStyle w:val="-"/>
            <w:rFonts w:ascii="Comic Sans MS" w:eastAsia="Times New Roman" w:hAnsi="Comic Sans MS" w:cs="Tahoma"/>
            <w:sz w:val="20"/>
            <w:szCs w:val="20"/>
            <w:lang w:val="en-US" w:eastAsia="el-GR"/>
          </w:rPr>
          <w:t>www</w:t>
        </w:r>
        <w:r>
          <w:rPr>
            <w:rStyle w:val="-"/>
            <w:rFonts w:ascii="Comic Sans MS" w:eastAsia="Times New Roman" w:hAnsi="Comic Sans MS" w:cs="Tahoma"/>
            <w:sz w:val="20"/>
            <w:szCs w:val="20"/>
            <w:lang w:eastAsia="el-GR"/>
          </w:rPr>
          <w:t>.</w:t>
        </w:r>
        <w:r>
          <w:rPr>
            <w:rStyle w:val="-"/>
            <w:rFonts w:ascii="Comic Sans MS" w:eastAsia="Times New Roman" w:hAnsi="Comic Sans MS" w:cs="Tahoma"/>
            <w:sz w:val="20"/>
            <w:szCs w:val="20"/>
            <w:lang w:val="en-US" w:eastAsia="el-GR"/>
          </w:rPr>
          <w:t>pamth</w:t>
        </w:r>
        <w:r>
          <w:rPr>
            <w:rStyle w:val="-"/>
            <w:rFonts w:ascii="Comic Sans MS" w:eastAsia="Times New Roman" w:hAnsi="Comic Sans MS" w:cs="Tahoma"/>
            <w:sz w:val="20"/>
            <w:szCs w:val="20"/>
            <w:lang w:eastAsia="el-GR"/>
          </w:rPr>
          <w:t>.</w:t>
        </w:r>
        <w:r>
          <w:rPr>
            <w:rStyle w:val="-"/>
            <w:rFonts w:ascii="Comic Sans MS" w:eastAsia="Times New Roman" w:hAnsi="Comic Sans MS" w:cs="Tahoma"/>
            <w:sz w:val="20"/>
            <w:szCs w:val="20"/>
            <w:lang w:val="en-US" w:eastAsia="el-GR"/>
          </w:rPr>
          <w:t>gov</w:t>
        </w:r>
        <w:r>
          <w:rPr>
            <w:rStyle w:val="-"/>
            <w:rFonts w:ascii="Comic Sans MS" w:eastAsia="Times New Roman" w:hAnsi="Comic Sans MS" w:cs="Tahoma"/>
            <w:sz w:val="20"/>
            <w:szCs w:val="20"/>
            <w:lang w:eastAsia="el-GR"/>
          </w:rPr>
          <w:t>.</w:t>
        </w:r>
        <w:r>
          <w:rPr>
            <w:rStyle w:val="-"/>
            <w:rFonts w:ascii="Comic Sans MS" w:eastAsia="Times New Roman" w:hAnsi="Comic Sans MS" w:cs="Tahoma"/>
            <w:sz w:val="20"/>
            <w:szCs w:val="20"/>
            <w:lang w:val="en-US" w:eastAsia="el-GR"/>
          </w:rPr>
          <w:t>gr</w:t>
        </w:r>
      </w:hyperlink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καθώς και στον ιστότοπο της Π.Ε Δράμας </w:t>
      </w:r>
      <w:hyperlink w:history="1">
        <w:r>
          <w:rPr>
            <w:rFonts w:ascii="Comic Sans MS" w:eastAsia="Times New Roman" w:hAnsi="Comic Sans MS" w:cs="Tahoma"/>
            <w:color w:val="0000FF"/>
            <w:sz w:val="20"/>
            <w:szCs w:val="20"/>
            <w:u w:val="single"/>
            <w:lang w:val="en-US" w:eastAsia="el-GR"/>
          </w:rPr>
          <w:t>www</w:t>
        </w:r>
        <w:r>
          <w:rPr>
            <w:rFonts w:ascii="Comic Sans MS" w:eastAsia="Times New Roman" w:hAnsi="Comic Sans MS" w:cs="Tahoma"/>
            <w:color w:val="0000FF"/>
            <w:sz w:val="20"/>
            <w:szCs w:val="20"/>
            <w:u w:val="single"/>
            <w:lang w:eastAsia="el-GR"/>
          </w:rPr>
          <w:t>.</w:t>
        </w:r>
        <w:r>
          <w:rPr>
            <w:rFonts w:ascii="Comic Sans MS" w:eastAsia="Times New Roman" w:hAnsi="Comic Sans MS" w:cs="Tahoma"/>
            <w:color w:val="0000FF"/>
            <w:sz w:val="20"/>
            <w:szCs w:val="20"/>
            <w:u w:val="single"/>
            <w:lang w:val="en-US" w:eastAsia="el-GR"/>
          </w:rPr>
          <w:t>pedramas</w:t>
        </w:r>
        <w:r>
          <w:rPr>
            <w:rFonts w:ascii="Comic Sans MS" w:eastAsia="Times New Roman" w:hAnsi="Comic Sans MS" w:cs="Tahoma"/>
            <w:color w:val="0000FF"/>
            <w:sz w:val="20"/>
            <w:szCs w:val="20"/>
            <w:u w:val="single"/>
            <w:lang w:eastAsia="el-GR"/>
          </w:rPr>
          <w:t>.</w:t>
        </w:r>
        <w:r>
          <w:rPr>
            <w:rFonts w:ascii="Comic Sans MS" w:eastAsia="Times New Roman" w:hAnsi="Comic Sans MS" w:cs="Tahoma"/>
            <w:color w:val="0000FF"/>
            <w:sz w:val="20"/>
            <w:szCs w:val="20"/>
            <w:u w:val="single"/>
            <w:lang w:val="en-US" w:eastAsia="el-GR"/>
          </w:rPr>
          <w:t>eu</w:t>
        </w:r>
        <w:r w:rsidRPr="00311BE5">
          <w:rPr>
            <w:rFonts w:ascii="Comic Sans MS" w:eastAsia="Times New Roman" w:hAnsi="Comic Sans MS" w:cs="Tahoma"/>
            <w:color w:val="0000FF"/>
            <w:sz w:val="20"/>
            <w:szCs w:val="20"/>
            <w:u w:val="single"/>
            <w:lang w:eastAsia="el-GR"/>
          </w:rPr>
          <w:t xml:space="preserve"> </w:t>
        </w:r>
      </w:hyperlink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ΧΡΟΝΟΣ ΤΟΠΟΣ ΚΑΙ ΓΛΩΣΣΑ ΥΠΟΒΟΛΗΣ ΠΡΟΣΦΟΡΩΝ: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sz w:val="20"/>
          <w:szCs w:val="20"/>
          <w:lang w:eastAsia="el-GR"/>
        </w:rPr>
        <w:t>α)</w:t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Η προθεσμία υποβολής προσφορών λήγει την 25/10/2017 και ώρα 10:00 </w:t>
      </w:r>
      <w:proofErr w:type="spellStart"/>
      <w:r>
        <w:rPr>
          <w:rFonts w:ascii="Comic Sans MS" w:eastAsia="Times New Roman" w:hAnsi="Comic Sans MS" w:cs="Tahoma"/>
          <w:sz w:val="20"/>
          <w:szCs w:val="20"/>
          <w:lang w:eastAsia="el-GR"/>
        </w:rPr>
        <w:t>π.μ</w:t>
      </w:r>
      <w:proofErr w:type="spellEnd"/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. 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sz w:val="20"/>
          <w:szCs w:val="20"/>
          <w:lang w:eastAsia="el-GR"/>
        </w:rPr>
        <w:t>β) Τόπος κατάθεσης προσφορών είναι η έδρα της Υπηρεσίας Δ/κου Οι/κου Τμήμα Προμηθειών της Π.Α.Μ.Θ Περιφερειακής Ενότητας Δράμας, γραφείο 325,  1</w:t>
      </w:r>
      <w:r>
        <w:rPr>
          <w:rFonts w:ascii="Comic Sans MS" w:eastAsia="Times New Roman" w:hAnsi="Comic Sans MS" w:cs="Tahoma"/>
          <w:sz w:val="20"/>
          <w:szCs w:val="20"/>
          <w:vertAlign w:val="superscript"/>
          <w:lang w:eastAsia="el-GR"/>
        </w:rPr>
        <w:t>ης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Ιουλίου, Τ.Κ. 66100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sz w:val="20"/>
          <w:szCs w:val="20"/>
          <w:lang w:eastAsia="el-GR"/>
        </w:rPr>
        <w:t>γ) Οι προσφορές υποβάλλονται σε δύο αντίγραφα και η γλώσσα σύνταξης είναι η Ελληνική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ΗΜΕΡΟΜΗΝΙΑ ΚΑΙ ΩΡΑ ΑΠΟΣΦΡΑΓΙΣΗΣ ΠΡΟΣΦΟΡΩΝ: 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>Η αποσφράγιση</w:t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των προσφορών θα γίνει στις 31/10/2017 και ώρα 10:00 </w:t>
      </w:r>
      <w:proofErr w:type="spellStart"/>
      <w:r>
        <w:rPr>
          <w:rFonts w:ascii="Comic Sans MS" w:eastAsia="Times New Roman" w:hAnsi="Comic Sans MS" w:cs="Tahoma"/>
          <w:sz w:val="20"/>
          <w:szCs w:val="20"/>
          <w:lang w:eastAsia="el-GR"/>
        </w:rPr>
        <w:t>π.μ</w:t>
      </w:r>
      <w:proofErr w:type="spellEnd"/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στο γραφείο 325 του Διοικητηρίου της Π.Ε Δράμας.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ΕΓΓΥΗΣΗ ΣΥΜΜΕΤΟΧΗΣ: 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Κάθε προσφορά που συμμετέχει στο διαγωνισμό πρέπει υποχρεωτικά και με ποινή αποκλεισμού να συνοδεύεται από Εγγυητική Επιστολή Συμμετοχής της οποίας το ποσό θα καλύπτεται σε ΕΥΡΩ (€) ποσοστό 0,5% της προϋπολογισθείσας αξίας για το μέρος της προσφερόμενης προμήθειας χωρίς Φ.Π.Α. 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ΙΣΧΥΣ ΤΩΝ ΠΡΟΣΦΟΡΩΝ: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Οι προσφορές ισχύουν και δεσμεύουν τους διαγωνιζόμενους εκατόν ογδόντα (180) ημέρες από την επόμενη της διενέργειας του διαγωνισμού.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ΝΟΜΟΘΕΤΙΚΗ ΚΑΛΥΨΗ: 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>Η σύμβαση καλύπτεται από το νομοθετικό πλαίσιο που ρυθμίζει τις Δημόσιες Συμβάσεις Περί παροχής Υπηρεσιών και αγαθών.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>ΠΛΗΡΟΦΟΡΙΕΣ: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Για περισσότερες πληροφορίες οι ενδιαφερόμενοι μπορούν να απευθυνθούν στην αρμόδια Υπηρεσία της Περιφέρειας Ανατολικής Μακεδονίας Θράκης – Δ/</w:t>
      </w:r>
      <w:proofErr w:type="spellStart"/>
      <w:r>
        <w:rPr>
          <w:rFonts w:ascii="Comic Sans MS" w:eastAsia="Times New Roman" w:hAnsi="Comic Sans MS" w:cs="Tahoma"/>
          <w:sz w:val="20"/>
          <w:szCs w:val="20"/>
          <w:lang w:eastAsia="el-GR"/>
        </w:rPr>
        <w:t>νση</w:t>
      </w:r>
      <w:proofErr w:type="spellEnd"/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Διοικητικού - Οικονομικού Π.Ε Δράμας, 1</w:t>
      </w:r>
      <w:r>
        <w:rPr>
          <w:rFonts w:ascii="Comic Sans MS" w:eastAsia="Times New Roman" w:hAnsi="Comic Sans MS" w:cs="Tahoma"/>
          <w:sz w:val="20"/>
          <w:szCs w:val="20"/>
          <w:vertAlign w:val="superscript"/>
          <w:lang w:eastAsia="el-GR"/>
        </w:rPr>
        <w:t>ης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 Ιουλίου, Τ.Κ. 66100, </w:t>
      </w:r>
      <w:proofErr w:type="spellStart"/>
      <w:r>
        <w:rPr>
          <w:rFonts w:ascii="Comic Sans MS" w:eastAsia="Times New Roman" w:hAnsi="Comic Sans MS" w:cs="Tahoma"/>
          <w:sz w:val="20"/>
          <w:szCs w:val="20"/>
          <w:lang w:eastAsia="el-GR"/>
        </w:rPr>
        <w:t>Τηλ</w:t>
      </w:r>
      <w:proofErr w:type="spellEnd"/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. 2521351326, </w:t>
      </w:r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>Fax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: 2521062291, </w:t>
      </w:r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>e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>-</w:t>
      </w:r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>mail</w:t>
      </w:r>
      <w:r>
        <w:rPr>
          <w:rFonts w:ascii="Comic Sans MS" w:eastAsia="Times New Roman" w:hAnsi="Comic Sans MS" w:cs="Tahoma"/>
          <w:sz w:val="20"/>
          <w:szCs w:val="20"/>
          <w:lang w:eastAsia="el-GR"/>
        </w:rPr>
        <w:t xml:space="preserve">: </w:t>
      </w:r>
      <w:hyperlink r:id="rId8" w:history="1">
        <w:r>
          <w:rPr>
            <w:rStyle w:val="-"/>
            <w:rFonts w:ascii="Comic Sans MS" w:eastAsia="Times New Roman" w:hAnsi="Comic Sans MS" w:cs="Tahoma"/>
            <w:sz w:val="20"/>
            <w:szCs w:val="20"/>
            <w:lang w:val="en-US" w:eastAsia="el-GR"/>
          </w:rPr>
          <w:t>V</w:t>
        </w:r>
        <w:r>
          <w:rPr>
            <w:rStyle w:val="-"/>
            <w:rFonts w:ascii="Comic Sans MS" w:eastAsia="Times New Roman" w:hAnsi="Comic Sans MS" w:cs="Tahoma"/>
            <w:sz w:val="20"/>
            <w:szCs w:val="20"/>
            <w:lang w:val="fr-FR" w:eastAsia="el-GR"/>
          </w:rPr>
          <w:t>asileiadisd@pamth.gov.gr</w:t>
        </w:r>
      </w:hyperlink>
      <w:r>
        <w:rPr>
          <w:rFonts w:ascii="Comic Sans MS" w:eastAsia="Times New Roman" w:hAnsi="Comic Sans MS" w:cs="Tahoma"/>
          <w:sz w:val="20"/>
          <w:szCs w:val="20"/>
          <w:lang w:val="fr-FR" w:eastAsia="el-GR"/>
        </w:rPr>
        <w:t xml:space="preserve"> </w:t>
      </w:r>
    </w:p>
    <w:p w:rsidR="00311BE5" w:rsidRDefault="00311BE5" w:rsidP="00311BE5">
      <w:pPr>
        <w:spacing w:after="0" w:line="240" w:lineRule="auto"/>
        <w:jc w:val="both"/>
        <w:rPr>
          <w:rFonts w:ascii="Comic Sans MS" w:eastAsia="Times New Roman" w:hAnsi="Comic Sans MS" w:cs="Tahoma"/>
          <w:sz w:val="20"/>
          <w:szCs w:val="20"/>
          <w:lang w:eastAsia="el-GR"/>
        </w:rPr>
      </w:pPr>
    </w:p>
    <w:p w:rsidR="00311BE5" w:rsidRDefault="00311BE5" w:rsidP="00311BE5">
      <w:pPr>
        <w:spacing w:after="0" w:line="240" w:lineRule="auto"/>
        <w:ind w:left="4320"/>
        <w:jc w:val="both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   </w:t>
      </w:r>
      <w:r>
        <w:rPr>
          <w:rFonts w:ascii="Comic Sans MS" w:eastAsia="Times New Roman" w:hAnsi="Comic Sans MS" w:cs="Tahoma"/>
          <w:b/>
          <w:sz w:val="20"/>
          <w:szCs w:val="20"/>
          <w:lang w:val="en-US" w:eastAsia="el-GR"/>
        </w:rPr>
        <w:t>O</w:t>
      </w: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ΠΡΟΕΔΡΟΣ ΤΗΣ </w:t>
      </w:r>
    </w:p>
    <w:p w:rsidR="00311BE5" w:rsidRDefault="00311BE5" w:rsidP="00311BE5">
      <w:pPr>
        <w:spacing w:after="0" w:line="240" w:lineRule="auto"/>
        <w:ind w:firstLine="720"/>
        <w:jc w:val="both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                                      ΟΙΚΟΝΟΜΙΚΗΣ ΕΠΙΤΡΟΠΗΣ</w:t>
      </w:r>
    </w:p>
    <w:p w:rsidR="00311BE5" w:rsidRDefault="00311BE5" w:rsidP="00311BE5">
      <w:pPr>
        <w:spacing w:after="0" w:line="240" w:lineRule="auto"/>
        <w:ind w:firstLine="720"/>
        <w:jc w:val="both"/>
        <w:rPr>
          <w:rFonts w:ascii="Comic Sans MS" w:eastAsia="Times New Roman" w:hAnsi="Comic Sans MS" w:cs="Tahoma"/>
          <w:b/>
          <w:sz w:val="20"/>
          <w:szCs w:val="20"/>
          <w:lang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                                        </w:t>
      </w:r>
    </w:p>
    <w:p w:rsidR="00587ED0" w:rsidRPr="00311BE5" w:rsidRDefault="00311BE5" w:rsidP="00311BE5">
      <w:pPr>
        <w:spacing w:after="0" w:line="240" w:lineRule="auto"/>
        <w:ind w:firstLine="720"/>
        <w:jc w:val="both"/>
        <w:rPr>
          <w:rFonts w:ascii="Comic Sans MS" w:eastAsia="Times New Roman" w:hAnsi="Comic Sans MS" w:cs="Tahoma"/>
          <w:b/>
          <w:sz w:val="20"/>
          <w:szCs w:val="20"/>
          <w:lang w:val="en-US" w:eastAsia="el-GR"/>
        </w:rPr>
      </w:pPr>
      <w:r>
        <w:rPr>
          <w:rFonts w:ascii="Comic Sans MS" w:eastAsia="Times New Roman" w:hAnsi="Comic Sans MS" w:cs="Tahoma"/>
          <w:b/>
          <w:sz w:val="20"/>
          <w:szCs w:val="20"/>
          <w:lang w:eastAsia="el-GR"/>
        </w:rPr>
        <w:t xml:space="preserve">                                         ΔΗΜΗΤΡΗΣ ΠΕΤΡΟΒΙΤΣ</w:t>
      </w:r>
      <w:r>
        <w:rPr>
          <w:rFonts w:ascii="Comic Sans MS" w:eastAsia="Times New Roman" w:hAnsi="Comic Sans MS" w:cs="Arial"/>
          <w:lang w:eastAsia="el-GR"/>
        </w:rPr>
        <w:t xml:space="preserve">                                       </w:t>
      </w:r>
      <w:bookmarkStart w:id="0" w:name="_GoBack"/>
      <w:bookmarkEnd w:id="0"/>
    </w:p>
    <w:sectPr w:rsidR="00587ED0" w:rsidRPr="00311BE5" w:rsidSect="00311BE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DB"/>
    <w:rsid w:val="00311BE5"/>
    <w:rsid w:val="00587ED0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11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11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iadisd@pamth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mth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ileiadisd@pamth.gov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2017-09-28T06:53:00Z</dcterms:created>
  <dcterms:modified xsi:type="dcterms:W3CDTF">2017-09-28T06:53:00Z</dcterms:modified>
</cp:coreProperties>
</file>