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35"/>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4789"/>
      </w:tblGrid>
      <w:tr w:rsidR="00A45CBC" w:rsidRPr="000F2758" w:rsidTr="00CD6187">
        <w:trPr>
          <w:trHeight w:val="1746"/>
        </w:trPr>
        <w:tc>
          <w:tcPr>
            <w:tcW w:w="5138" w:type="dxa"/>
          </w:tcPr>
          <w:p w:rsidR="00A45CBC" w:rsidRPr="000F2758" w:rsidRDefault="00A45CBC" w:rsidP="001176EC">
            <w:pPr>
              <w:spacing w:line="276" w:lineRule="auto"/>
              <w:jc w:val="center"/>
              <w:rPr>
                <w:b/>
              </w:rPr>
            </w:pPr>
            <w:r w:rsidRPr="000F2758">
              <w:rPr>
                <w:noProof/>
              </w:rPr>
              <w:drawing>
                <wp:inline distT="0" distB="0" distL="0" distR="0">
                  <wp:extent cx="485775" cy="390525"/>
                  <wp:effectExtent l="0" t="0" r="9525" b="9525"/>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5960" cy="390674"/>
                          </a:xfrm>
                          <a:prstGeom prst="rect">
                            <a:avLst/>
                          </a:prstGeom>
                          <a:noFill/>
                          <a:ln w="9525">
                            <a:noFill/>
                            <a:miter lim="800000"/>
                            <a:headEnd/>
                            <a:tailEnd/>
                          </a:ln>
                        </pic:spPr>
                      </pic:pic>
                    </a:graphicData>
                  </a:graphic>
                </wp:inline>
              </w:drawing>
            </w:r>
            <w:r w:rsidRPr="000F2758">
              <w:rPr>
                <w:b/>
              </w:rPr>
              <w:t xml:space="preserve"> </w:t>
            </w:r>
          </w:p>
          <w:p w:rsidR="00DB7DBE" w:rsidRPr="00620FB6" w:rsidRDefault="00DB7DBE" w:rsidP="00DB7DBE">
            <w:pPr>
              <w:spacing w:line="200" w:lineRule="exact"/>
              <w:jc w:val="center"/>
              <w:rPr>
                <w:rFonts w:asciiTheme="minorHAnsi" w:hAnsiTheme="minorHAnsi"/>
                <w:b/>
                <w:sz w:val="22"/>
                <w:szCs w:val="22"/>
              </w:rPr>
            </w:pPr>
            <w:r w:rsidRPr="00620FB6">
              <w:rPr>
                <w:rFonts w:asciiTheme="minorHAnsi" w:hAnsiTheme="minorHAnsi"/>
                <w:b/>
                <w:sz w:val="22"/>
                <w:szCs w:val="22"/>
              </w:rPr>
              <w:t xml:space="preserve">Πρεσβεία της Ελλάδος στην Ιαπωνία </w:t>
            </w:r>
          </w:p>
          <w:p w:rsidR="00DB7DBE" w:rsidRPr="00620FB6" w:rsidRDefault="00DB7DBE" w:rsidP="00DB7DBE">
            <w:pPr>
              <w:tabs>
                <w:tab w:val="left" w:pos="851"/>
              </w:tabs>
              <w:spacing w:line="200" w:lineRule="exact"/>
              <w:jc w:val="center"/>
              <w:rPr>
                <w:rFonts w:asciiTheme="minorHAnsi" w:hAnsiTheme="minorHAnsi"/>
                <w:b/>
                <w:sz w:val="22"/>
                <w:szCs w:val="22"/>
              </w:rPr>
            </w:pPr>
            <w:r w:rsidRPr="00620FB6">
              <w:rPr>
                <w:rFonts w:asciiTheme="minorHAnsi" w:hAnsiTheme="minorHAnsi"/>
                <w:b/>
                <w:sz w:val="22"/>
                <w:szCs w:val="22"/>
              </w:rPr>
              <w:t>Γραφείο Οικονομικών και Εμπορικών Υποθέσεων</w:t>
            </w:r>
          </w:p>
          <w:p w:rsidR="00DB7DBE" w:rsidRDefault="00DB7DBE" w:rsidP="00DB7DBE">
            <w:pPr>
              <w:tabs>
                <w:tab w:val="left" w:pos="851"/>
              </w:tabs>
              <w:spacing w:line="200" w:lineRule="exact"/>
              <w:jc w:val="center"/>
              <w:rPr>
                <w:b/>
                <w:sz w:val="20"/>
                <w:szCs w:val="20"/>
                <w:lang w:val="en-US"/>
              </w:rPr>
            </w:pPr>
            <w:r w:rsidRPr="00DB7DBE">
              <w:rPr>
                <w:rFonts w:asciiTheme="minorHAnsi" w:hAnsiTheme="minorHAnsi"/>
                <w:b/>
                <w:sz w:val="20"/>
                <w:szCs w:val="20"/>
                <w:lang w:val="en-US"/>
              </w:rPr>
              <w:t xml:space="preserve">3-16-30 </w:t>
            </w:r>
            <w:r w:rsidRPr="00742863">
              <w:rPr>
                <w:rFonts w:asciiTheme="minorHAnsi" w:hAnsiTheme="minorHAnsi"/>
                <w:b/>
                <w:sz w:val="20"/>
                <w:szCs w:val="20"/>
              </w:rPr>
              <w:t>Ν</w:t>
            </w:r>
            <w:proofErr w:type="spellStart"/>
            <w:r w:rsidRPr="00E44E69">
              <w:rPr>
                <w:rFonts w:asciiTheme="minorHAnsi" w:hAnsiTheme="minorHAnsi"/>
                <w:b/>
                <w:sz w:val="20"/>
                <w:szCs w:val="20"/>
                <w:lang w:val="en-US"/>
              </w:rPr>
              <w:t>ishi</w:t>
            </w:r>
            <w:proofErr w:type="spellEnd"/>
            <w:r w:rsidRPr="00DB7DBE">
              <w:rPr>
                <w:rFonts w:asciiTheme="minorHAnsi" w:hAnsiTheme="minorHAnsi"/>
                <w:b/>
                <w:sz w:val="20"/>
                <w:szCs w:val="20"/>
                <w:lang w:val="en-US"/>
              </w:rPr>
              <w:t xml:space="preserve"> </w:t>
            </w:r>
            <w:proofErr w:type="spellStart"/>
            <w:r w:rsidRPr="00E44E69">
              <w:rPr>
                <w:rFonts w:asciiTheme="minorHAnsi" w:hAnsiTheme="minorHAnsi"/>
                <w:b/>
                <w:sz w:val="20"/>
                <w:szCs w:val="20"/>
                <w:lang w:val="en-US"/>
              </w:rPr>
              <w:t>Azabu</w:t>
            </w:r>
            <w:proofErr w:type="spellEnd"/>
            <w:r w:rsidRPr="00DB7DBE">
              <w:rPr>
                <w:rFonts w:asciiTheme="minorHAnsi" w:hAnsiTheme="minorHAnsi"/>
                <w:b/>
                <w:sz w:val="20"/>
                <w:szCs w:val="20"/>
                <w:lang w:val="en-US"/>
              </w:rPr>
              <w:t xml:space="preserve">, </w:t>
            </w:r>
            <w:r w:rsidRPr="00E44E69">
              <w:rPr>
                <w:rFonts w:asciiTheme="minorHAnsi" w:hAnsiTheme="minorHAnsi"/>
                <w:b/>
                <w:sz w:val="20"/>
                <w:szCs w:val="20"/>
                <w:lang w:val="en-US"/>
              </w:rPr>
              <w:t>Minato</w:t>
            </w:r>
            <w:r w:rsidRPr="00DB7DBE">
              <w:rPr>
                <w:rFonts w:asciiTheme="minorHAnsi" w:hAnsiTheme="minorHAnsi"/>
                <w:b/>
                <w:sz w:val="20"/>
                <w:szCs w:val="20"/>
                <w:lang w:val="en-US"/>
              </w:rPr>
              <w:t>-</w:t>
            </w:r>
            <w:r w:rsidRPr="00E44E69">
              <w:rPr>
                <w:rFonts w:asciiTheme="minorHAnsi" w:hAnsiTheme="minorHAnsi"/>
                <w:b/>
                <w:sz w:val="20"/>
                <w:szCs w:val="20"/>
                <w:lang w:val="en-US"/>
              </w:rPr>
              <w:t>ku</w:t>
            </w:r>
            <w:r w:rsidRPr="00DB7DBE">
              <w:rPr>
                <w:rFonts w:asciiTheme="minorHAnsi" w:hAnsiTheme="minorHAnsi"/>
                <w:b/>
                <w:sz w:val="20"/>
                <w:szCs w:val="20"/>
                <w:lang w:val="en-US"/>
              </w:rPr>
              <w:t xml:space="preserve">, </w:t>
            </w:r>
            <w:r w:rsidRPr="00E44E69">
              <w:rPr>
                <w:rFonts w:asciiTheme="minorHAnsi" w:hAnsiTheme="minorHAnsi"/>
                <w:b/>
                <w:sz w:val="20"/>
                <w:szCs w:val="20"/>
                <w:lang w:val="en-US"/>
              </w:rPr>
              <w:t>Tokyo</w:t>
            </w:r>
          </w:p>
          <w:p w:rsidR="00DB7DBE" w:rsidRPr="00742863" w:rsidRDefault="00DB7DBE" w:rsidP="00DB7DBE">
            <w:pPr>
              <w:tabs>
                <w:tab w:val="left" w:pos="851"/>
              </w:tabs>
              <w:spacing w:line="200" w:lineRule="exact"/>
              <w:jc w:val="center"/>
              <w:rPr>
                <w:rFonts w:asciiTheme="minorHAnsi" w:hAnsiTheme="minorHAnsi"/>
                <w:b/>
                <w:sz w:val="20"/>
                <w:szCs w:val="20"/>
                <w:lang w:val="en-US"/>
              </w:rPr>
            </w:pPr>
            <w:r>
              <w:rPr>
                <w:b/>
                <w:sz w:val="20"/>
                <w:szCs w:val="20"/>
                <w:lang w:val="en-US"/>
              </w:rPr>
              <w:t>e-mail: ecocom-tokyo@mfa.gr</w:t>
            </w:r>
          </w:p>
          <w:p w:rsidR="00E44E69" w:rsidRPr="00E44E69" w:rsidRDefault="00E44E69" w:rsidP="001176EC">
            <w:pPr>
              <w:tabs>
                <w:tab w:val="left" w:pos="851"/>
              </w:tabs>
              <w:jc w:val="center"/>
              <w:rPr>
                <w:b/>
                <w:lang w:val="en-US"/>
              </w:rPr>
            </w:pPr>
          </w:p>
        </w:tc>
        <w:tc>
          <w:tcPr>
            <w:tcW w:w="4789" w:type="dxa"/>
          </w:tcPr>
          <w:p w:rsidR="00F51F64" w:rsidRPr="00E44E69" w:rsidRDefault="00761D10" w:rsidP="001176EC">
            <w:pPr>
              <w:spacing w:line="276" w:lineRule="auto"/>
              <w:jc w:val="center"/>
              <w:rPr>
                <w:b/>
                <w:bCs/>
                <w:lang w:val="en-US"/>
              </w:rPr>
            </w:pPr>
            <w:r w:rsidRPr="00E44E69">
              <w:rPr>
                <w:b/>
                <w:bCs/>
                <w:lang w:val="en-US"/>
              </w:rPr>
              <w:t xml:space="preserve">     </w:t>
            </w:r>
            <w:r w:rsidR="00F51F64" w:rsidRPr="00E44E69">
              <w:rPr>
                <w:b/>
                <w:bCs/>
                <w:lang w:val="en-US"/>
              </w:rPr>
              <w:t xml:space="preserve">                           </w:t>
            </w:r>
            <w:r w:rsidRPr="00E44E69">
              <w:rPr>
                <w:b/>
                <w:bCs/>
                <w:lang w:val="en-US"/>
              </w:rPr>
              <w:t xml:space="preserve">  </w:t>
            </w:r>
          </w:p>
          <w:p w:rsidR="00F51F64" w:rsidRPr="00E44E69" w:rsidRDefault="00F51F64" w:rsidP="001176EC">
            <w:pPr>
              <w:spacing w:line="276" w:lineRule="auto"/>
              <w:jc w:val="center"/>
              <w:rPr>
                <w:b/>
                <w:bCs/>
                <w:lang w:val="en-US"/>
              </w:rPr>
            </w:pPr>
          </w:p>
          <w:p w:rsidR="00F51F64" w:rsidRPr="00E44E69" w:rsidRDefault="00F51F64" w:rsidP="001176EC">
            <w:pPr>
              <w:spacing w:line="276" w:lineRule="auto"/>
              <w:jc w:val="center"/>
              <w:rPr>
                <w:b/>
                <w:bCs/>
                <w:lang w:val="en-US"/>
              </w:rPr>
            </w:pPr>
          </w:p>
          <w:p w:rsidR="00F51F64" w:rsidRPr="00E44E69" w:rsidRDefault="00F51F64" w:rsidP="001176EC">
            <w:pPr>
              <w:spacing w:line="276" w:lineRule="auto"/>
              <w:jc w:val="center"/>
              <w:rPr>
                <w:b/>
                <w:bCs/>
                <w:lang w:val="en-US"/>
              </w:rPr>
            </w:pPr>
          </w:p>
          <w:p w:rsidR="00A45CBC" w:rsidRPr="00E44E69" w:rsidRDefault="00CF376A" w:rsidP="001176EC">
            <w:pPr>
              <w:tabs>
                <w:tab w:val="left" w:pos="645"/>
                <w:tab w:val="right" w:pos="3469"/>
              </w:tabs>
              <w:spacing w:line="276" w:lineRule="auto"/>
              <w:rPr>
                <w:rFonts w:asciiTheme="minorHAnsi" w:hAnsiTheme="minorHAnsi"/>
                <w:sz w:val="22"/>
                <w:szCs w:val="22"/>
                <w:lang w:val="en-US"/>
              </w:rPr>
            </w:pPr>
            <w:r w:rsidRPr="00E44E69">
              <w:rPr>
                <w:lang w:val="en-US"/>
              </w:rPr>
              <w:t xml:space="preserve">      </w:t>
            </w:r>
            <w:r w:rsidR="00F51F64" w:rsidRPr="00E44E69">
              <w:rPr>
                <w:lang w:val="en-US"/>
              </w:rPr>
              <w:t xml:space="preserve">  </w:t>
            </w:r>
            <w:r w:rsidR="0089540B" w:rsidRPr="00E44E69">
              <w:rPr>
                <w:lang w:val="en-US"/>
              </w:rPr>
              <w:t xml:space="preserve">                    </w:t>
            </w:r>
            <w:r w:rsidR="00F51F64" w:rsidRPr="00E44E69">
              <w:rPr>
                <w:lang w:val="en-US"/>
              </w:rPr>
              <w:t xml:space="preserve">    </w:t>
            </w:r>
            <w:r w:rsidR="00050C93" w:rsidRPr="00E44E69">
              <w:rPr>
                <w:lang w:val="en-US"/>
              </w:rPr>
              <w:t xml:space="preserve">     </w:t>
            </w:r>
            <w:r w:rsidR="00515AF2" w:rsidRPr="00E44E69">
              <w:rPr>
                <w:lang w:val="en-US"/>
              </w:rPr>
              <w:t xml:space="preserve">  </w:t>
            </w:r>
            <w:r w:rsidR="00444CC4" w:rsidRPr="00E44E69">
              <w:rPr>
                <w:rFonts w:asciiTheme="minorHAnsi" w:hAnsiTheme="minorHAnsi"/>
                <w:sz w:val="22"/>
                <w:szCs w:val="22"/>
                <w:lang w:val="en-US"/>
              </w:rPr>
              <w:t>2</w:t>
            </w:r>
            <w:r w:rsidR="000A1970" w:rsidRPr="00E44E69">
              <w:rPr>
                <w:rFonts w:asciiTheme="minorHAnsi" w:hAnsiTheme="minorHAnsi"/>
                <w:sz w:val="22"/>
                <w:szCs w:val="22"/>
                <w:lang w:val="en-US"/>
              </w:rPr>
              <w:t>3</w:t>
            </w:r>
            <w:r w:rsidR="00A45CBC" w:rsidRPr="00E44E69">
              <w:rPr>
                <w:rFonts w:asciiTheme="minorHAnsi" w:hAnsiTheme="minorHAnsi"/>
                <w:sz w:val="22"/>
                <w:szCs w:val="22"/>
                <w:lang w:val="en-US"/>
              </w:rPr>
              <w:t xml:space="preserve"> </w:t>
            </w:r>
            <w:r w:rsidR="000A1970" w:rsidRPr="00620FB6">
              <w:rPr>
                <w:rFonts w:asciiTheme="minorHAnsi" w:hAnsiTheme="minorHAnsi"/>
                <w:sz w:val="22"/>
                <w:szCs w:val="22"/>
              </w:rPr>
              <w:t>Οκτωβρίου</w:t>
            </w:r>
            <w:r w:rsidR="00A45CBC" w:rsidRPr="00E44E69">
              <w:rPr>
                <w:rFonts w:asciiTheme="minorHAnsi" w:hAnsiTheme="minorHAnsi"/>
                <w:sz w:val="22"/>
                <w:szCs w:val="22"/>
                <w:lang w:val="en-US"/>
              </w:rPr>
              <w:t xml:space="preserve"> </w:t>
            </w:r>
            <w:r w:rsidR="001176EC" w:rsidRPr="00E44E69">
              <w:rPr>
                <w:rFonts w:asciiTheme="minorHAnsi" w:hAnsiTheme="minorHAnsi"/>
                <w:sz w:val="22"/>
                <w:szCs w:val="22"/>
                <w:lang w:val="en-US" w:eastAsia="ja-JP"/>
              </w:rPr>
              <w:t>2018</w:t>
            </w:r>
            <w:r w:rsidR="00A45CBC" w:rsidRPr="00E44E69">
              <w:rPr>
                <w:rFonts w:asciiTheme="minorHAnsi" w:hAnsiTheme="minorHAnsi"/>
                <w:sz w:val="22"/>
                <w:szCs w:val="22"/>
                <w:lang w:val="en-US"/>
              </w:rPr>
              <w:tab/>
              <w:t xml:space="preserve"> </w:t>
            </w:r>
          </w:p>
          <w:p w:rsidR="00A45CBC" w:rsidRPr="00620FB6" w:rsidRDefault="00A45CBC" w:rsidP="001176EC">
            <w:pPr>
              <w:spacing w:line="276" w:lineRule="auto"/>
              <w:ind w:right="440"/>
              <w:rPr>
                <w:rFonts w:asciiTheme="minorHAnsi" w:hAnsiTheme="minorHAnsi"/>
                <w:sz w:val="22"/>
                <w:szCs w:val="22"/>
              </w:rPr>
            </w:pPr>
            <w:r w:rsidRPr="00E44E69">
              <w:rPr>
                <w:rFonts w:asciiTheme="minorHAnsi" w:hAnsiTheme="minorHAnsi"/>
                <w:sz w:val="22"/>
                <w:szCs w:val="22"/>
                <w:lang w:val="en-US" w:eastAsia="ja-JP"/>
              </w:rPr>
              <w:t xml:space="preserve"> </w:t>
            </w:r>
            <w:r w:rsidR="0089540B" w:rsidRPr="00E44E69">
              <w:rPr>
                <w:rFonts w:asciiTheme="minorHAnsi" w:hAnsiTheme="minorHAnsi"/>
                <w:sz w:val="22"/>
                <w:szCs w:val="22"/>
                <w:lang w:val="en-US" w:eastAsia="ja-JP"/>
              </w:rPr>
              <w:t xml:space="preserve">    </w:t>
            </w:r>
            <w:r w:rsidR="00620FB6" w:rsidRPr="00E44E69">
              <w:rPr>
                <w:rFonts w:asciiTheme="minorHAnsi" w:hAnsiTheme="minorHAnsi"/>
                <w:sz w:val="22"/>
                <w:szCs w:val="22"/>
                <w:lang w:val="en-US" w:eastAsia="ja-JP"/>
              </w:rPr>
              <w:t xml:space="preserve">            </w:t>
            </w:r>
            <w:r w:rsidR="0089540B" w:rsidRPr="00E44E69">
              <w:rPr>
                <w:rFonts w:asciiTheme="minorHAnsi" w:hAnsiTheme="minorHAnsi"/>
                <w:sz w:val="22"/>
                <w:szCs w:val="22"/>
                <w:lang w:val="en-US" w:eastAsia="ja-JP"/>
              </w:rPr>
              <w:t xml:space="preserve">                     </w:t>
            </w:r>
            <w:r w:rsidR="0011381B" w:rsidRPr="00E44E69">
              <w:rPr>
                <w:rFonts w:asciiTheme="minorHAnsi" w:hAnsiTheme="minorHAnsi"/>
                <w:sz w:val="22"/>
                <w:szCs w:val="22"/>
                <w:lang w:val="en-US" w:eastAsia="ja-JP"/>
              </w:rPr>
              <w:t xml:space="preserve"> </w:t>
            </w:r>
            <w:r w:rsidR="0089540B" w:rsidRPr="00E44E69">
              <w:rPr>
                <w:rFonts w:asciiTheme="minorHAnsi" w:hAnsiTheme="minorHAnsi"/>
                <w:sz w:val="22"/>
                <w:szCs w:val="22"/>
                <w:lang w:val="en-US" w:eastAsia="ja-JP"/>
              </w:rPr>
              <w:t xml:space="preserve"> </w:t>
            </w:r>
            <w:r w:rsidR="00050C93" w:rsidRPr="00E44E69">
              <w:rPr>
                <w:rFonts w:asciiTheme="minorHAnsi" w:hAnsiTheme="minorHAnsi"/>
                <w:sz w:val="22"/>
                <w:szCs w:val="22"/>
                <w:lang w:val="en-US" w:eastAsia="ja-JP"/>
              </w:rPr>
              <w:t xml:space="preserve">       </w:t>
            </w:r>
            <w:r w:rsidR="00515AF2" w:rsidRPr="00E44E69">
              <w:rPr>
                <w:rFonts w:asciiTheme="minorHAnsi" w:hAnsiTheme="minorHAnsi"/>
                <w:sz w:val="22"/>
                <w:szCs w:val="22"/>
                <w:lang w:val="en-US" w:eastAsia="ja-JP"/>
              </w:rPr>
              <w:t xml:space="preserve"> </w:t>
            </w:r>
            <w:r w:rsidR="00050C93" w:rsidRPr="00E44E69">
              <w:rPr>
                <w:rFonts w:asciiTheme="minorHAnsi" w:hAnsiTheme="minorHAnsi"/>
                <w:sz w:val="22"/>
                <w:szCs w:val="22"/>
                <w:lang w:val="en-US" w:eastAsia="ja-JP"/>
              </w:rPr>
              <w:t xml:space="preserve"> </w:t>
            </w:r>
            <w:r w:rsidRPr="00620FB6">
              <w:rPr>
                <w:rFonts w:asciiTheme="minorHAnsi" w:hAnsiTheme="minorHAnsi"/>
                <w:sz w:val="22"/>
                <w:szCs w:val="22"/>
                <w:lang w:eastAsia="ja-JP"/>
              </w:rPr>
              <w:t>Α.Π.</w:t>
            </w:r>
            <w:r w:rsidR="00050C93">
              <w:rPr>
                <w:rFonts w:asciiTheme="minorHAnsi" w:hAnsiTheme="minorHAnsi"/>
                <w:sz w:val="22"/>
                <w:szCs w:val="22"/>
                <w:lang w:eastAsia="ja-JP"/>
              </w:rPr>
              <w:t xml:space="preserve"> </w:t>
            </w:r>
            <w:r w:rsidRPr="00620FB6">
              <w:rPr>
                <w:rFonts w:asciiTheme="minorHAnsi" w:hAnsiTheme="minorHAnsi"/>
                <w:sz w:val="22"/>
                <w:szCs w:val="22"/>
                <w:lang w:eastAsia="ja-JP"/>
              </w:rPr>
              <w:t>Φ.</w:t>
            </w:r>
            <w:r w:rsidR="003B0470" w:rsidRPr="00620FB6">
              <w:rPr>
                <w:rFonts w:asciiTheme="minorHAnsi" w:hAnsiTheme="minorHAnsi"/>
                <w:sz w:val="22"/>
                <w:szCs w:val="22"/>
                <w:lang w:eastAsia="ja-JP"/>
              </w:rPr>
              <w:t>330/ΑΣ 1</w:t>
            </w:r>
            <w:r w:rsidR="000A1970" w:rsidRPr="00620FB6">
              <w:rPr>
                <w:rFonts w:asciiTheme="minorHAnsi" w:hAnsiTheme="minorHAnsi"/>
                <w:sz w:val="22"/>
                <w:szCs w:val="22"/>
                <w:lang w:eastAsia="ja-JP"/>
              </w:rPr>
              <w:t>74</w:t>
            </w:r>
            <w:r w:rsidRPr="00620FB6">
              <w:rPr>
                <w:rFonts w:asciiTheme="minorHAnsi" w:hAnsiTheme="minorHAnsi"/>
                <w:sz w:val="22"/>
                <w:szCs w:val="22"/>
                <w:lang w:eastAsia="ja-JP"/>
              </w:rPr>
              <w:t xml:space="preserve">                                                                                                                                                                                                                                                                                                                                                                                                                                                                                     </w:t>
            </w:r>
          </w:p>
          <w:p w:rsidR="00A45CBC" w:rsidRPr="000F2758" w:rsidRDefault="00A45CBC" w:rsidP="00050C93">
            <w:pPr>
              <w:spacing w:line="276" w:lineRule="auto"/>
              <w:ind w:right="-280"/>
              <w:rPr>
                <w:lang w:eastAsia="ja-JP"/>
              </w:rPr>
            </w:pPr>
            <w:r w:rsidRPr="00620FB6">
              <w:rPr>
                <w:rFonts w:asciiTheme="minorHAnsi" w:hAnsiTheme="minorHAnsi"/>
                <w:sz w:val="22"/>
                <w:szCs w:val="22"/>
              </w:rPr>
              <w:t xml:space="preserve">     </w:t>
            </w:r>
          </w:p>
        </w:tc>
      </w:tr>
    </w:tbl>
    <w:p w:rsidR="00A06BA4" w:rsidRPr="00A06BA4" w:rsidRDefault="00A45CBC" w:rsidP="0038011A">
      <w:pPr>
        <w:tabs>
          <w:tab w:val="left" w:pos="851"/>
        </w:tabs>
        <w:spacing w:line="220" w:lineRule="exact"/>
        <w:rPr>
          <w:rFonts w:asciiTheme="minorHAnsi" w:hAnsiTheme="minorHAnsi"/>
          <w:b/>
          <w:sz w:val="22"/>
          <w:szCs w:val="22"/>
        </w:rPr>
      </w:pPr>
      <w:r w:rsidRPr="00A06BA4">
        <w:rPr>
          <w:rFonts w:asciiTheme="minorHAnsi" w:hAnsiTheme="minorHAnsi"/>
          <w:b/>
          <w:sz w:val="22"/>
          <w:szCs w:val="22"/>
        </w:rPr>
        <w:t>ΠΡΟΣ</w:t>
      </w:r>
      <w:r w:rsidR="00CF376A" w:rsidRPr="00A06BA4">
        <w:rPr>
          <w:rFonts w:asciiTheme="minorHAnsi" w:hAnsiTheme="minorHAnsi"/>
          <w:sz w:val="22"/>
          <w:szCs w:val="22"/>
        </w:rPr>
        <w:t>:</w:t>
      </w:r>
      <w:r w:rsidR="00A06BA4" w:rsidRPr="00A06BA4">
        <w:rPr>
          <w:rFonts w:asciiTheme="minorHAnsi" w:hAnsiTheme="minorHAnsi"/>
          <w:b/>
          <w:sz w:val="22"/>
          <w:szCs w:val="22"/>
        </w:rPr>
        <w:t xml:space="preserve"> Υπουργείο Εξωτερικών</w:t>
      </w:r>
      <w:r w:rsidR="001B2346">
        <w:rPr>
          <w:rFonts w:asciiTheme="minorHAnsi" w:hAnsiTheme="minorHAnsi"/>
          <w:b/>
          <w:sz w:val="22"/>
          <w:szCs w:val="22"/>
        </w:rPr>
        <w:t xml:space="preserve"> </w:t>
      </w:r>
      <w:r w:rsidR="001B2346" w:rsidRPr="00B32A41">
        <w:rPr>
          <w:rFonts w:asciiTheme="minorHAnsi" w:hAnsiTheme="minorHAnsi"/>
          <w:sz w:val="22"/>
          <w:szCs w:val="22"/>
        </w:rPr>
        <w:t>(</w:t>
      </w:r>
      <w:proofErr w:type="spellStart"/>
      <w:r w:rsidR="001B2346" w:rsidRPr="00B32A41">
        <w:rPr>
          <w:rFonts w:asciiTheme="minorHAnsi" w:hAnsiTheme="minorHAnsi"/>
          <w:sz w:val="22"/>
          <w:szCs w:val="22"/>
        </w:rPr>
        <w:t>μ</w:t>
      </w:r>
      <w:r w:rsidR="000C0086">
        <w:rPr>
          <w:rFonts w:asciiTheme="minorHAnsi" w:hAnsiTheme="minorHAnsi"/>
          <w:sz w:val="22"/>
          <w:szCs w:val="22"/>
        </w:rPr>
        <w:t>.σ</w:t>
      </w:r>
      <w:proofErr w:type="spellEnd"/>
      <w:r w:rsidR="000C0086">
        <w:rPr>
          <w:rFonts w:asciiTheme="minorHAnsi" w:hAnsiTheme="minorHAnsi"/>
          <w:sz w:val="22"/>
          <w:szCs w:val="22"/>
        </w:rPr>
        <w:t>.</w:t>
      </w:r>
      <w:r w:rsidR="001B2346" w:rsidRPr="00B32A41">
        <w:rPr>
          <w:rFonts w:asciiTheme="minorHAnsi" w:hAnsiTheme="minorHAnsi"/>
          <w:sz w:val="22"/>
          <w:szCs w:val="22"/>
        </w:rPr>
        <w:t>)</w:t>
      </w:r>
    </w:p>
    <w:p w:rsidR="00A06BA4" w:rsidRPr="00A06BA4" w:rsidRDefault="00A06BA4" w:rsidP="0038011A">
      <w:pPr>
        <w:tabs>
          <w:tab w:val="left" w:pos="851"/>
        </w:tabs>
        <w:spacing w:line="220" w:lineRule="exact"/>
        <w:rPr>
          <w:rFonts w:asciiTheme="minorHAnsi" w:hAnsiTheme="minorHAnsi"/>
          <w:color w:val="000000"/>
          <w:sz w:val="22"/>
          <w:szCs w:val="22"/>
          <w:shd w:val="clear" w:color="auto" w:fill="FCFDFE"/>
        </w:rPr>
      </w:pPr>
      <w:r>
        <w:rPr>
          <w:rFonts w:asciiTheme="minorHAnsi" w:hAnsiTheme="minorHAnsi"/>
          <w:color w:val="000000"/>
          <w:sz w:val="22"/>
          <w:szCs w:val="22"/>
          <w:shd w:val="clear" w:color="auto" w:fill="FCFDFE"/>
        </w:rPr>
        <w:t xml:space="preserve">             -Β8</w:t>
      </w:r>
      <w:r w:rsidRPr="00A06BA4">
        <w:rPr>
          <w:rFonts w:asciiTheme="minorHAnsi" w:hAnsiTheme="minorHAnsi"/>
          <w:color w:val="000000"/>
          <w:sz w:val="22"/>
          <w:szCs w:val="22"/>
          <w:shd w:val="clear" w:color="auto" w:fill="FCFDFE"/>
        </w:rPr>
        <w:t xml:space="preserve"> Διεύθυνση</w:t>
      </w:r>
    </w:p>
    <w:p w:rsidR="00A06BA4" w:rsidRPr="00A06BA4" w:rsidRDefault="00A06BA4" w:rsidP="0038011A">
      <w:pPr>
        <w:tabs>
          <w:tab w:val="left" w:pos="851"/>
        </w:tabs>
        <w:spacing w:line="220" w:lineRule="exact"/>
        <w:rPr>
          <w:rFonts w:asciiTheme="minorHAnsi" w:hAnsiTheme="minorHAnsi"/>
          <w:b/>
          <w:color w:val="000000"/>
          <w:sz w:val="22"/>
          <w:szCs w:val="22"/>
          <w:shd w:val="clear" w:color="auto" w:fill="FCFDFE"/>
        </w:rPr>
      </w:pPr>
      <w:r>
        <w:rPr>
          <w:rFonts w:asciiTheme="minorHAnsi" w:hAnsiTheme="minorHAnsi"/>
          <w:b/>
          <w:color w:val="000000"/>
          <w:sz w:val="22"/>
          <w:szCs w:val="22"/>
          <w:shd w:val="clear" w:color="auto" w:fill="FCFDFE"/>
        </w:rPr>
        <w:t xml:space="preserve">            </w:t>
      </w:r>
      <w:r w:rsidRPr="00A06BA4">
        <w:rPr>
          <w:rFonts w:asciiTheme="minorHAnsi" w:hAnsiTheme="minorHAnsi"/>
          <w:b/>
          <w:color w:val="000000"/>
          <w:sz w:val="22"/>
          <w:szCs w:val="22"/>
          <w:shd w:val="clear" w:color="auto" w:fill="FCFDFE"/>
        </w:rPr>
        <w:t>Υπουργείο Αγροτικής Ανάπτυξης &amp; Τροφίμων</w:t>
      </w:r>
      <w:r w:rsidR="001B2346">
        <w:rPr>
          <w:rFonts w:asciiTheme="minorHAnsi" w:hAnsiTheme="minorHAnsi"/>
          <w:b/>
          <w:color w:val="000000"/>
          <w:sz w:val="22"/>
          <w:szCs w:val="22"/>
          <w:shd w:val="clear" w:color="auto" w:fill="FCFDFE"/>
        </w:rPr>
        <w:t xml:space="preserve"> </w:t>
      </w:r>
      <w:r w:rsidR="001B2346" w:rsidRPr="00B32A41">
        <w:rPr>
          <w:rFonts w:asciiTheme="minorHAnsi" w:hAnsiTheme="minorHAnsi"/>
          <w:color w:val="000000"/>
          <w:sz w:val="22"/>
          <w:szCs w:val="22"/>
          <w:shd w:val="clear" w:color="auto" w:fill="FCFDFE"/>
        </w:rPr>
        <w:t>(</w:t>
      </w:r>
      <w:proofErr w:type="spellStart"/>
      <w:r w:rsidR="001B2346" w:rsidRPr="00B32A41">
        <w:rPr>
          <w:rFonts w:asciiTheme="minorHAnsi" w:hAnsiTheme="minorHAnsi"/>
          <w:color w:val="000000"/>
          <w:sz w:val="22"/>
          <w:szCs w:val="22"/>
          <w:shd w:val="clear" w:color="auto" w:fill="FCFDFE"/>
        </w:rPr>
        <w:t>χ.σ</w:t>
      </w:r>
      <w:proofErr w:type="spellEnd"/>
      <w:r w:rsidR="001B2346" w:rsidRPr="00B32A41">
        <w:rPr>
          <w:rFonts w:asciiTheme="minorHAnsi" w:hAnsiTheme="minorHAnsi"/>
          <w:color w:val="000000"/>
          <w:sz w:val="22"/>
          <w:szCs w:val="22"/>
          <w:shd w:val="clear" w:color="auto" w:fill="FCFDFE"/>
        </w:rPr>
        <w:t>)</w:t>
      </w:r>
    </w:p>
    <w:p w:rsidR="0012094C" w:rsidRPr="0012094C" w:rsidRDefault="00A06BA4" w:rsidP="0038011A">
      <w:pPr>
        <w:tabs>
          <w:tab w:val="left" w:pos="851"/>
        </w:tabs>
        <w:spacing w:line="220" w:lineRule="exact"/>
        <w:rPr>
          <w:rFonts w:asciiTheme="minorHAnsi" w:hAnsiTheme="minorHAnsi"/>
          <w:color w:val="000000"/>
          <w:sz w:val="22"/>
          <w:szCs w:val="22"/>
          <w:shd w:val="clear" w:color="auto" w:fill="FCFDFE"/>
        </w:rPr>
      </w:pPr>
      <w:r>
        <w:rPr>
          <w:rFonts w:asciiTheme="minorHAnsi" w:hAnsiTheme="minorHAnsi"/>
          <w:b/>
          <w:color w:val="000000"/>
          <w:sz w:val="22"/>
          <w:szCs w:val="22"/>
          <w:shd w:val="clear" w:color="auto" w:fill="FCFDFE"/>
        </w:rPr>
        <w:t xml:space="preserve">           </w:t>
      </w:r>
      <w:r w:rsidR="00234155">
        <w:rPr>
          <w:rFonts w:asciiTheme="minorHAnsi" w:hAnsiTheme="minorHAnsi"/>
          <w:b/>
          <w:color w:val="000000"/>
          <w:sz w:val="22"/>
          <w:szCs w:val="22"/>
          <w:shd w:val="clear" w:color="auto" w:fill="FCFDFE"/>
        </w:rPr>
        <w:t xml:space="preserve"> </w:t>
      </w:r>
      <w:r>
        <w:rPr>
          <w:rFonts w:asciiTheme="minorHAnsi" w:hAnsiTheme="minorHAnsi"/>
          <w:b/>
          <w:color w:val="000000"/>
          <w:sz w:val="22"/>
          <w:szCs w:val="22"/>
          <w:shd w:val="clear" w:color="auto" w:fill="FCFDFE"/>
        </w:rPr>
        <w:t xml:space="preserve"> </w:t>
      </w:r>
      <w:r w:rsidRPr="0012094C">
        <w:rPr>
          <w:rFonts w:asciiTheme="minorHAnsi" w:hAnsiTheme="minorHAnsi"/>
          <w:color w:val="000000"/>
          <w:sz w:val="22"/>
          <w:szCs w:val="22"/>
          <w:shd w:val="clear" w:color="auto" w:fill="FCFDFE"/>
        </w:rPr>
        <w:t>-</w:t>
      </w:r>
      <w:r w:rsidR="0012094C" w:rsidRPr="0012094C">
        <w:rPr>
          <w:rFonts w:asciiTheme="minorHAnsi" w:hAnsiTheme="minorHAnsi"/>
          <w:color w:val="000000"/>
          <w:sz w:val="22"/>
          <w:szCs w:val="22"/>
          <w:shd w:val="clear" w:color="auto" w:fill="FCFDFE"/>
        </w:rPr>
        <w:t>Γραφείο κ. Υπουργού</w:t>
      </w:r>
    </w:p>
    <w:p w:rsidR="00234155" w:rsidRPr="00585833" w:rsidRDefault="0012094C" w:rsidP="0038011A">
      <w:pPr>
        <w:tabs>
          <w:tab w:val="left" w:pos="851"/>
        </w:tabs>
        <w:spacing w:line="220" w:lineRule="exact"/>
        <w:rPr>
          <w:rFonts w:asciiTheme="minorHAnsi" w:hAnsiTheme="minorHAnsi"/>
          <w:b/>
          <w:color w:val="000000"/>
          <w:sz w:val="22"/>
          <w:szCs w:val="22"/>
          <w:shd w:val="clear" w:color="auto" w:fill="FCFDFE"/>
        </w:rPr>
      </w:pPr>
      <w:r>
        <w:rPr>
          <w:rFonts w:asciiTheme="minorHAnsi" w:hAnsiTheme="minorHAnsi"/>
          <w:b/>
          <w:color w:val="000000"/>
          <w:sz w:val="22"/>
          <w:szCs w:val="22"/>
          <w:shd w:val="clear" w:color="auto" w:fill="FCFDFE"/>
        </w:rPr>
        <w:t xml:space="preserve">             -</w:t>
      </w:r>
      <w:r w:rsidR="00A27E1F" w:rsidRPr="00A06BA4">
        <w:rPr>
          <w:rFonts w:asciiTheme="minorHAnsi" w:hAnsiTheme="minorHAnsi"/>
          <w:color w:val="000000"/>
          <w:sz w:val="22"/>
          <w:szCs w:val="22"/>
          <w:shd w:val="clear" w:color="auto" w:fill="FCFDFE"/>
        </w:rPr>
        <w:t>Γεν. Δ/</w:t>
      </w:r>
      <w:proofErr w:type="spellStart"/>
      <w:r w:rsidR="00A27E1F" w:rsidRPr="00A06BA4">
        <w:rPr>
          <w:rFonts w:asciiTheme="minorHAnsi" w:hAnsiTheme="minorHAnsi"/>
          <w:color w:val="000000"/>
          <w:sz w:val="22"/>
          <w:szCs w:val="22"/>
          <w:shd w:val="clear" w:color="auto" w:fill="FCFDFE"/>
        </w:rPr>
        <w:t>νση</w:t>
      </w:r>
      <w:proofErr w:type="spellEnd"/>
      <w:r w:rsidR="00A27E1F" w:rsidRPr="00A06BA4">
        <w:rPr>
          <w:rFonts w:asciiTheme="minorHAnsi" w:hAnsiTheme="minorHAnsi"/>
          <w:color w:val="000000"/>
          <w:sz w:val="22"/>
          <w:szCs w:val="22"/>
          <w:shd w:val="clear" w:color="auto" w:fill="FCFDFE"/>
        </w:rPr>
        <w:t xml:space="preserve"> Τροφίμων</w:t>
      </w:r>
      <w:r w:rsidR="00A27E1F" w:rsidRPr="00A06BA4">
        <w:rPr>
          <w:rFonts w:asciiTheme="minorHAnsi" w:hAnsiTheme="minorHAnsi"/>
          <w:color w:val="000000"/>
          <w:sz w:val="22"/>
          <w:szCs w:val="22"/>
        </w:rPr>
        <w:br/>
      </w:r>
      <w:r w:rsidR="00A06BA4">
        <w:rPr>
          <w:rFonts w:asciiTheme="minorHAnsi" w:hAnsiTheme="minorHAnsi"/>
          <w:color w:val="000000"/>
          <w:sz w:val="22"/>
          <w:szCs w:val="22"/>
          <w:shd w:val="clear" w:color="auto" w:fill="FCFDFE"/>
        </w:rPr>
        <w:t xml:space="preserve">         </w:t>
      </w:r>
      <w:r w:rsidR="00A27E1F" w:rsidRPr="00A06BA4">
        <w:rPr>
          <w:rFonts w:asciiTheme="minorHAnsi" w:hAnsiTheme="minorHAnsi"/>
          <w:color w:val="000000"/>
          <w:sz w:val="22"/>
          <w:szCs w:val="22"/>
          <w:shd w:val="clear" w:color="auto" w:fill="FCFDFE"/>
        </w:rPr>
        <w:t xml:space="preserve">  </w:t>
      </w:r>
      <w:r w:rsidR="00234155">
        <w:rPr>
          <w:rFonts w:asciiTheme="minorHAnsi" w:hAnsiTheme="minorHAnsi"/>
          <w:color w:val="000000"/>
          <w:sz w:val="22"/>
          <w:szCs w:val="22"/>
          <w:shd w:val="clear" w:color="auto" w:fill="FCFDFE"/>
        </w:rPr>
        <w:t xml:space="preserve"> </w:t>
      </w:r>
      <w:r w:rsidR="00A06BA4">
        <w:rPr>
          <w:rFonts w:asciiTheme="minorHAnsi" w:hAnsiTheme="minorHAnsi"/>
          <w:color w:val="000000"/>
          <w:sz w:val="22"/>
          <w:szCs w:val="22"/>
          <w:shd w:val="clear" w:color="auto" w:fill="FCFDFE"/>
        </w:rPr>
        <w:t xml:space="preserve"> -</w:t>
      </w:r>
      <w:r w:rsidR="00A27E1F" w:rsidRPr="00A06BA4">
        <w:rPr>
          <w:rFonts w:asciiTheme="minorHAnsi" w:hAnsiTheme="minorHAnsi"/>
          <w:color w:val="000000"/>
          <w:sz w:val="22"/>
          <w:szCs w:val="22"/>
          <w:shd w:val="clear" w:color="auto" w:fill="FCFDFE"/>
        </w:rPr>
        <w:t>Δ</w:t>
      </w:r>
      <w:r w:rsidR="00A06BA4">
        <w:rPr>
          <w:rFonts w:asciiTheme="minorHAnsi" w:hAnsiTheme="minorHAnsi"/>
          <w:color w:val="000000"/>
          <w:sz w:val="22"/>
          <w:szCs w:val="22"/>
          <w:shd w:val="clear" w:color="auto" w:fill="FCFDFE"/>
        </w:rPr>
        <w:t>/</w:t>
      </w:r>
      <w:proofErr w:type="spellStart"/>
      <w:r w:rsidR="00A27E1F" w:rsidRPr="00A06BA4">
        <w:rPr>
          <w:rFonts w:asciiTheme="minorHAnsi" w:hAnsiTheme="minorHAnsi"/>
          <w:color w:val="000000"/>
          <w:sz w:val="22"/>
          <w:szCs w:val="22"/>
          <w:shd w:val="clear" w:color="auto" w:fill="FCFDFE"/>
        </w:rPr>
        <w:t>νση</w:t>
      </w:r>
      <w:proofErr w:type="spellEnd"/>
      <w:r w:rsidR="00A27E1F" w:rsidRPr="00A06BA4">
        <w:rPr>
          <w:rFonts w:asciiTheme="minorHAnsi" w:hAnsiTheme="minorHAnsi"/>
          <w:color w:val="000000"/>
          <w:sz w:val="22"/>
          <w:szCs w:val="22"/>
          <w:shd w:val="clear" w:color="auto" w:fill="FCFDFE"/>
        </w:rPr>
        <w:t xml:space="preserve"> </w:t>
      </w:r>
      <w:proofErr w:type="spellStart"/>
      <w:r w:rsidR="00A27E1F" w:rsidRPr="00A06BA4">
        <w:rPr>
          <w:rFonts w:asciiTheme="minorHAnsi" w:hAnsiTheme="minorHAnsi"/>
          <w:color w:val="000000"/>
          <w:sz w:val="22"/>
          <w:szCs w:val="22"/>
          <w:shd w:val="clear" w:color="auto" w:fill="FCFDFE"/>
        </w:rPr>
        <w:t>Συστημ</w:t>
      </w:r>
      <w:proofErr w:type="spellEnd"/>
      <w:r w:rsidR="00A06BA4">
        <w:rPr>
          <w:rFonts w:asciiTheme="minorHAnsi" w:hAnsiTheme="minorHAnsi"/>
          <w:color w:val="000000"/>
          <w:sz w:val="22"/>
          <w:szCs w:val="22"/>
          <w:shd w:val="clear" w:color="auto" w:fill="FCFDFE"/>
        </w:rPr>
        <w:t>.</w:t>
      </w:r>
      <w:r w:rsidR="00A27E1F" w:rsidRPr="00A06BA4">
        <w:rPr>
          <w:rFonts w:asciiTheme="minorHAnsi" w:hAnsiTheme="minorHAnsi"/>
          <w:color w:val="000000"/>
          <w:sz w:val="22"/>
          <w:szCs w:val="22"/>
          <w:shd w:val="clear" w:color="auto" w:fill="FCFDFE"/>
        </w:rPr>
        <w:t xml:space="preserve"> Ποιότητας</w:t>
      </w:r>
      <w:r w:rsidR="00A06BA4">
        <w:rPr>
          <w:rFonts w:asciiTheme="minorHAnsi" w:hAnsiTheme="minorHAnsi"/>
          <w:color w:val="000000"/>
          <w:sz w:val="22"/>
          <w:szCs w:val="22"/>
          <w:shd w:val="clear" w:color="auto" w:fill="FCFDFE"/>
        </w:rPr>
        <w:t xml:space="preserve"> &amp;</w:t>
      </w:r>
      <w:r w:rsidR="00A27E1F" w:rsidRPr="00A06BA4">
        <w:rPr>
          <w:rFonts w:asciiTheme="minorHAnsi" w:hAnsiTheme="minorHAnsi"/>
          <w:color w:val="000000"/>
          <w:sz w:val="22"/>
          <w:szCs w:val="22"/>
          <w:shd w:val="clear" w:color="auto" w:fill="FCFDFE"/>
        </w:rPr>
        <w:t xml:space="preserve"> Βιολογικής Γεωργίας</w:t>
      </w:r>
      <w:r w:rsidR="00A27E1F" w:rsidRPr="00A06BA4">
        <w:rPr>
          <w:rFonts w:asciiTheme="minorHAnsi" w:hAnsiTheme="minorHAnsi"/>
          <w:color w:val="000000"/>
          <w:sz w:val="22"/>
          <w:szCs w:val="22"/>
        </w:rPr>
        <w:br/>
      </w:r>
      <w:r w:rsidR="004B0BA9" w:rsidRPr="00585833">
        <w:rPr>
          <w:rFonts w:asciiTheme="minorHAnsi" w:hAnsiTheme="minorHAnsi"/>
          <w:b/>
          <w:sz w:val="22"/>
          <w:szCs w:val="22"/>
        </w:rPr>
        <w:t xml:space="preserve">            </w:t>
      </w:r>
      <w:r w:rsidR="00234155">
        <w:rPr>
          <w:rFonts w:asciiTheme="minorHAnsi" w:hAnsiTheme="minorHAnsi"/>
          <w:sz w:val="22"/>
          <w:szCs w:val="22"/>
        </w:rPr>
        <w:t xml:space="preserve"> </w:t>
      </w:r>
      <w:r w:rsidR="00234155" w:rsidRPr="00585833">
        <w:rPr>
          <w:rFonts w:asciiTheme="minorHAnsi" w:hAnsiTheme="minorHAnsi"/>
          <w:b/>
          <w:color w:val="000000"/>
          <w:sz w:val="22"/>
          <w:szCs w:val="22"/>
          <w:shd w:val="clear" w:color="auto" w:fill="FCFDFE"/>
          <w:lang w:val="en-US"/>
        </w:rPr>
        <w:t>Enterprise</w:t>
      </w:r>
      <w:r w:rsidR="00234155" w:rsidRPr="00585833">
        <w:rPr>
          <w:rFonts w:asciiTheme="minorHAnsi" w:hAnsiTheme="minorHAnsi"/>
          <w:b/>
          <w:color w:val="000000"/>
          <w:sz w:val="22"/>
          <w:szCs w:val="22"/>
          <w:shd w:val="clear" w:color="auto" w:fill="FCFDFE"/>
        </w:rPr>
        <w:t xml:space="preserve"> </w:t>
      </w:r>
      <w:r w:rsidR="00234155" w:rsidRPr="00585833">
        <w:rPr>
          <w:rFonts w:asciiTheme="minorHAnsi" w:hAnsiTheme="minorHAnsi"/>
          <w:b/>
          <w:color w:val="000000"/>
          <w:sz w:val="22"/>
          <w:szCs w:val="22"/>
          <w:shd w:val="clear" w:color="auto" w:fill="FCFDFE"/>
          <w:lang w:val="en-US"/>
        </w:rPr>
        <w:t>Greece</w:t>
      </w:r>
      <w:r w:rsidR="00234155">
        <w:rPr>
          <w:rFonts w:asciiTheme="minorHAnsi" w:hAnsiTheme="minorHAnsi"/>
          <w:b/>
          <w:color w:val="000000"/>
          <w:sz w:val="22"/>
          <w:szCs w:val="22"/>
          <w:shd w:val="clear" w:color="auto" w:fill="FCFDFE"/>
        </w:rPr>
        <w:t xml:space="preserve"> </w:t>
      </w:r>
      <w:r w:rsidR="00234155" w:rsidRPr="00B32A41">
        <w:rPr>
          <w:rFonts w:asciiTheme="minorHAnsi" w:hAnsiTheme="minorHAnsi"/>
          <w:color w:val="000000"/>
          <w:sz w:val="22"/>
          <w:szCs w:val="22"/>
          <w:shd w:val="clear" w:color="auto" w:fill="FCFDFE"/>
        </w:rPr>
        <w:t>(</w:t>
      </w:r>
      <w:proofErr w:type="spellStart"/>
      <w:r w:rsidR="00234155" w:rsidRPr="00B32A41">
        <w:rPr>
          <w:rFonts w:asciiTheme="minorHAnsi" w:hAnsiTheme="minorHAnsi"/>
          <w:color w:val="000000"/>
          <w:sz w:val="22"/>
          <w:szCs w:val="22"/>
          <w:shd w:val="clear" w:color="auto" w:fill="FCFDFE"/>
        </w:rPr>
        <w:t>χ.σ</w:t>
      </w:r>
      <w:proofErr w:type="spellEnd"/>
      <w:r w:rsidR="00234155" w:rsidRPr="00B32A41">
        <w:rPr>
          <w:rFonts w:asciiTheme="minorHAnsi" w:hAnsiTheme="minorHAnsi"/>
          <w:color w:val="000000"/>
          <w:sz w:val="22"/>
          <w:szCs w:val="22"/>
          <w:shd w:val="clear" w:color="auto" w:fill="FCFDFE"/>
        </w:rPr>
        <w:t>)</w:t>
      </w:r>
    </w:p>
    <w:p w:rsidR="00234155" w:rsidRPr="00F4192D" w:rsidRDefault="00234155" w:rsidP="0038011A">
      <w:pPr>
        <w:tabs>
          <w:tab w:val="left" w:pos="851"/>
        </w:tabs>
        <w:spacing w:line="220" w:lineRule="exact"/>
        <w:rPr>
          <w:rFonts w:asciiTheme="minorHAnsi" w:hAnsiTheme="minorHAnsi"/>
          <w:sz w:val="22"/>
          <w:szCs w:val="22"/>
        </w:rPr>
      </w:pPr>
      <w:r>
        <w:rPr>
          <w:rFonts w:asciiTheme="minorHAnsi" w:hAnsiTheme="minorHAnsi"/>
          <w:sz w:val="22"/>
          <w:szCs w:val="22"/>
        </w:rPr>
        <w:t xml:space="preserve">             </w:t>
      </w:r>
      <w:r w:rsidRPr="00CF1204">
        <w:rPr>
          <w:rFonts w:ascii="Calibri" w:hAnsi="Calibri" w:cs="Arial"/>
          <w:sz w:val="22"/>
          <w:szCs w:val="22"/>
        </w:rPr>
        <w:t>-Υπόψη Προέδρου κ. Γρηγορίου Στεργιούλη</w:t>
      </w:r>
    </w:p>
    <w:p w:rsidR="00A27E1F" w:rsidRPr="00585833" w:rsidRDefault="004B0BA9" w:rsidP="0038011A">
      <w:pPr>
        <w:tabs>
          <w:tab w:val="left" w:pos="851"/>
        </w:tabs>
        <w:spacing w:line="220" w:lineRule="exact"/>
        <w:rPr>
          <w:rFonts w:asciiTheme="minorHAnsi" w:hAnsiTheme="minorHAnsi"/>
          <w:b/>
          <w:sz w:val="22"/>
          <w:szCs w:val="22"/>
        </w:rPr>
      </w:pPr>
      <w:r w:rsidRPr="00585833">
        <w:rPr>
          <w:rFonts w:asciiTheme="minorHAnsi" w:hAnsiTheme="minorHAnsi"/>
          <w:b/>
          <w:sz w:val="22"/>
          <w:szCs w:val="22"/>
        </w:rPr>
        <w:t xml:space="preserve"> </w:t>
      </w:r>
      <w:r w:rsidR="00234155">
        <w:rPr>
          <w:rFonts w:asciiTheme="minorHAnsi" w:hAnsiTheme="minorHAnsi"/>
          <w:b/>
          <w:sz w:val="22"/>
          <w:szCs w:val="22"/>
        </w:rPr>
        <w:t xml:space="preserve">            </w:t>
      </w:r>
      <w:r w:rsidRPr="00585833">
        <w:rPr>
          <w:rFonts w:asciiTheme="minorHAnsi" w:hAnsiTheme="minorHAnsi"/>
          <w:b/>
          <w:sz w:val="22"/>
          <w:szCs w:val="22"/>
        </w:rPr>
        <w:t>Ελληνικός Γεωργικός Οργανισμός (ΕΛΓΟ)</w:t>
      </w:r>
      <w:r w:rsidR="001B2346" w:rsidRPr="001B2346">
        <w:rPr>
          <w:rFonts w:asciiTheme="minorHAnsi" w:hAnsiTheme="minorHAnsi"/>
          <w:b/>
          <w:color w:val="000000"/>
          <w:sz w:val="22"/>
          <w:szCs w:val="22"/>
          <w:shd w:val="clear" w:color="auto" w:fill="FCFDFE"/>
        </w:rPr>
        <w:t xml:space="preserve"> </w:t>
      </w:r>
      <w:r w:rsidR="001B2346" w:rsidRPr="00B32A41">
        <w:rPr>
          <w:rFonts w:asciiTheme="minorHAnsi" w:hAnsiTheme="minorHAnsi"/>
          <w:color w:val="000000"/>
          <w:sz w:val="22"/>
          <w:szCs w:val="22"/>
          <w:shd w:val="clear" w:color="auto" w:fill="FCFDFE"/>
        </w:rPr>
        <w:t>(</w:t>
      </w:r>
      <w:proofErr w:type="spellStart"/>
      <w:r w:rsidR="001B2346" w:rsidRPr="00B32A41">
        <w:rPr>
          <w:rFonts w:asciiTheme="minorHAnsi" w:hAnsiTheme="minorHAnsi"/>
          <w:color w:val="000000"/>
          <w:sz w:val="22"/>
          <w:szCs w:val="22"/>
          <w:shd w:val="clear" w:color="auto" w:fill="FCFDFE"/>
        </w:rPr>
        <w:t>χ.σ</w:t>
      </w:r>
      <w:proofErr w:type="spellEnd"/>
      <w:r w:rsidR="001B2346" w:rsidRPr="00B32A41">
        <w:rPr>
          <w:rFonts w:asciiTheme="minorHAnsi" w:hAnsiTheme="minorHAnsi"/>
          <w:color w:val="000000"/>
          <w:sz w:val="22"/>
          <w:szCs w:val="22"/>
          <w:shd w:val="clear" w:color="auto" w:fill="FCFDFE"/>
        </w:rPr>
        <w:t>)</w:t>
      </w:r>
    </w:p>
    <w:p w:rsidR="00234155" w:rsidRDefault="00F4192D" w:rsidP="0038011A">
      <w:pPr>
        <w:tabs>
          <w:tab w:val="left" w:pos="851"/>
        </w:tabs>
        <w:spacing w:line="220" w:lineRule="exact"/>
        <w:rPr>
          <w:rFonts w:asciiTheme="minorHAnsi" w:hAnsiTheme="minorHAnsi"/>
          <w:b/>
          <w:sz w:val="22"/>
          <w:szCs w:val="22"/>
        </w:rPr>
      </w:pPr>
      <w:r>
        <w:rPr>
          <w:rFonts w:asciiTheme="minorHAnsi" w:hAnsiTheme="minorHAnsi"/>
          <w:sz w:val="22"/>
          <w:szCs w:val="22"/>
        </w:rPr>
        <w:t xml:space="preserve">            </w:t>
      </w:r>
      <w:r w:rsidR="00234155">
        <w:rPr>
          <w:rFonts w:asciiTheme="minorHAnsi" w:hAnsiTheme="minorHAnsi"/>
          <w:b/>
          <w:sz w:val="22"/>
          <w:szCs w:val="22"/>
        </w:rPr>
        <w:t xml:space="preserve"> </w:t>
      </w:r>
      <w:r w:rsidR="00234155" w:rsidRPr="00585833">
        <w:rPr>
          <w:rFonts w:asciiTheme="minorHAnsi" w:hAnsiTheme="minorHAnsi"/>
          <w:b/>
          <w:sz w:val="22"/>
          <w:szCs w:val="22"/>
        </w:rPr>
        <w:t>Σ</w:t>
      </w:r>
      <w:r w:rsidR="00234155">
        <w:rPr>
          <w:rFonts w:asciiTheme="minorHAnsi" w:hAnsiTheme="minorHAnsi"/>
          <w:b/>
          <w:sz w:val="22"/>
          <w:szCs w:val="22"/>
        </w:rPr>
        <w:t>ύνδεσμος Ελλ</w:t>
      </w:r>
      <w:r w:rsidR="00B32A41">
        <w:rPr>
          <w:rFonts w:asciiTheme="minorHAnsi" w:hAnsiTheme="minorHAnsi"/>
          <w:b/>
          <w:sz w:val="22"/>
          <w:szCs w:val="22"/>
        </w:rPr>
        <w:t>.</w:t>
      </w:r>
      <w:r w:rsidR="00234155">
        <w:rPr>
          <w:rFonts w:asciiTheme="minorHAnsi" w:hAnsiTheme="minorHAnsi"/>
          <w:b/>
          <w:sz w:val="22"/>
          <w:szCs w:val="22"/>
        </w:rPr>
        <w:t xml:space="preserve"> </w:t>
      </w:r>
      <w:r w:rsidR="00234155" w:rsidRPr="00585833">
        <w:rPr>
          <w:rFonts w:asciiTheme="minorHAnsi" w:hAnsiTheme="minorHAnsi"/>
          <w:b/>
          <w:sz w:val="22"/>
          <w:szCs w:val="22"/>
        </w:rPr>
        <w:t>Β</w:t>
      </w:r>
      <w:r w:rsidR="00B32A41">
        <w:rPr>
          <w:rFonts w:asciiTheme="minorHAnsi" w:hAnsiTheme="minorHAnsi"/>
          <w:b/>
          <w:sz w:val="22"/>
          <w:szCs w:val="22"/>
        </w:rPr>
        <w:t xml:space="preserve">/νιων </w:t>
      </w:r>
      <w:r w:rsidR="00234155" w:rsidRPr="00585833">
        <w:rPr>
          <w:rFonts w:asciiTheme="minorHAnsi" w:hAnsiTheme="minorHAnsi"/>
          <w:b/>
          <w:sz w:val="22"/>
          <w:szCs w:val="22"/>
        </w:rPr>
        <w:t>Γ</w:t>
      </w:r>
      <w:r w:rsidR="009459D9">
        <w:rPr>
          <w:rFonts w:asciiTheme="minorHAnsi" w:hAnsiTheme="minorHAnsi"/>
          <w:b/>
          <w:sz w:val="22"/>
          <w:szCs w:val="22"/>
        </w:rPr>
        <w:t>α</w:t>
      </w:r>
      <w:r w:rsidR="00234155">
        <w:rPr>
          <w:rFonts w:asciiTheme="minorHAnsi" w:hAnsiTheme="minorHAnsi"/>
          <w:b/>
          <w:sz w:val="22"/>
          <w:szCs w:val="22"/>
        </w:rPr>
        <w:t xml:space="preserve">λακτοκομικών </w:t>
      </w:r>
      <w:r w:rsidR="00234155" w:rsidRPr="00585833">
        <w:rPr>
          <w:rFonts w:asciiTheme="minorHAnsi" w:hAnsiTheme="minorHAnsi"/>
          <w:b/>
          <w:sz w:val="22"/>
          <w:szCs w:val="22"/>
        </w:rPr>
        <w:t>Π</w:t>
      </w:r>
      <w:r w:rsidR="00234155">
        <w:rPr>
          <w:rFonts w:asciiTheme="minorHAnsi" w:hAnsiTheme="minorHAnsi"/>
          <w:b/>
          <w:sz w:val="22"/>
          <w:szCs w:val="22"/>
        </w:rPr>
        <w:t xml:space="preserve">ροϊόντων </w:t>
      </w:r>
      <w:r w:rsidR="00234155" w:rsidRPr="00234155">
        <w:rPr>
          <w:rFonts w:asciiTheme="minorHAnsi" w:hAnsiTheme="minorHAnsi"/>
          <w:b/>
          <w:sz w:val="22"/>
          <w:szCs w:val="22"/>
        </w:rPr>
        <w:t>(ΣΕΒ</w:t>
      </w:r>
      <w:r w:rsidR="009459D9">
        <w:rPr>
          <w:rFonts w:asciiTheme="minorHAnsi" w:hAnsiTheme="minorHAnsi"/>
          <w:b/>
          <w:sz w:val="22"/>
          <w:szCs w:val="22"/>
        </w:rPr>
        <w:t>-</w:t>
      </w:r>
      <w:r w:rsidR="00234155" w:rsidRPr="00234155">
        <w:rPr>
          <w:rFonts w:asciiTheme="minorHAnsi" w:hAnsiTheme="minorHAnsi"/>
          <w:b/>
          <w:sz w:val="22"/>
          <w:szCs w:val="22"/>
        </w:rPr>
        <w:t>ΓΑΠ)</w:t>
      </w:r>
      <w:r w:rsidR="00B32A41" w:rsidRPr="00B32A41">
        <w:rPr>
          <w:rFonts w:asciiTheme="minorHAnsi" w:hAnsiTheme="minorHAnsi"/>
          <w:b/>
          <w:color w:val="000000"/>
          <w:sz w:val="22"/>
          <w:szCs w:val="22"/>
          <w:shd w:val="clear" w:color="auto" w:fill="FCFDFE"/>
        </w:rPr>
        <w:t xml:space="preserve"> </w:t>
      </w:r>
      <w:r w:rsidR="00B32A41" w:rsidRPr="00B32A41">
        <w:rPr>
          <w:rFonts w:asciiTheme="minorHAnsi" w:hAnsiTheme="minorHAnsi"/>
          <w:color w:val="000000"/>
          <w:sz w:val="22"/>
          <w:szCs w:val="22"/>
          <w:shd w:val="clear" w:color="auto" w:fill="FCFDFE"/>
        </w:rPr>
        <w:t>(</w:t>
      </w:r>
      <w:proofErr w:type="spellStart"/>
      <w:r w:rsidR="00B32A41" w:rsidRPr="00B32A41">
        <w:rPr>
          <w:rFonts w:asciiTheme="minorHAnsi" w:hAnsiTheme="minorHAnsi"/>
          <w:color w:val="000000"/>
          <w:sz w:val="22"/>
          <w:szCs w:val="22"/>
          <w:shd w:val="clear" w:color="auto" w:fill="FCFDFE"/>
        </w:rPr>
        <w:t>χ.σ</w:t>
      </w:r>
      <w:proofErr w:type="spellEnd"/>
      <w:r w:rsidR="00B32A41" w:rsidRPr="00B32A41">
        <w:rPr>
          <w:rFonts w:asciiTheme="minorHAnsi" w:hAnsiTheme="minorHAnsi"/>
          <w:color w:val="000000"/>
          <w:sz w:val="22"/>
          <w:szCs w:val="22"/>
          <w:shd w:val="clear" w:color="auto" w:fill="FCFDFE"/>
        </w:rPr>
        <w:t>)</w:t>
      </w:r>
    </w:p>
    <w:p w:rsidR="00A06BA4" w:rsidRPr="00585833" w:rsidRDefault="00234155" w:rsidP="0038011A">
      <w:pPr>
        <w:tabs>
          <w:tab w:val="left" w:pos="851"/>
        </w:tabs>
        <w:spacing w:line="220" w:lineRule="exact"/>
        <w:rPr>
          <w:rFonts w:asciiTheme="minorHAnsi" w:hAnsiTheme="minorHAnsi"/>
          <w:b/>
          <w:sz w:val="22"/>
          <w:szCs w:val="22"/>
        </w:rPr>
      </w:pPr>
      <w:r>
        <w:rPr>
          <w:rFonts w:asciiTheme="minorHAnsi" w:hAnsiTheme="minorHAnsi"/>
          <w:sz w:val="22"/>
          <w:szCs w:val="22"/>
        </w:rPr>
        <w:t xml:space="preserve">            </w:t>
      </w:r>
      <w:r w:rsidR="00A27E1F" w:rsidRPr="00A06BA4">
        <w:rPr>
          <w:rFonts w:asciiTheme="minorHAnsi" w:hAnsiTheme="minorHAnsi"/>
          <w:sz w:val="22"/>
          <w:szCs w:val="22"/>
        </w:rPr>
        <w:t xml:space="preserve"> </w:t>
      </w:r>
      <w:proofErr w:type="spellStart"/>
      <w:r>
        <w:rPr>
          <w:rFonts w:asciiTheme="minorHAnsi" w:hAnsiTheme="minorHAnsi"/>
          <w:b/>
          <w:sz w:val="22"/>
          <w:szCs w:val="22"/>
        </w:rPr>
        <w:t>Διεπαγγελματική</w:t>
      </w:r>
      <w:proofErr w:type="spellEnd"/>
      <w:r>
        <w:rPr>
          <w:rFonts w:asciiTheme="minorHAnsi" w:hAnsiTheme="minorHAnsi"/>
          <w:b/>
          <w:sz w:val="22"/>
          <w:szCs w:val="22"/>
        </w:rPr>
        <w:t xml:space="preserve"> Οργάνωση </w:t>
      </w:r>
      <w:r w:rsidR="00A06BA4" w:rsidRPr="00585833">
        <w:rPr>
          <w:rFonts w:asciiTheme="minorHAnsi" w:hAnsiTheme="minorHAnsi"/>
          <w:b/>
          <w:sz w:val="22"/>
          <w:szCs w:val="22"/>
        </w:rPr>
        <w:t xml:space="preserve">Φέτας </w:t>
      </w:r>
      <w:r>
        <w:rPr>
          <w:rFonts w:asciiTheme="minorHAnsi" w:hAnsiTheme="minorHAnsi"/>
          <w:b/>
          <w:sz w:val="22"/>
          <w:szCs w:val="22"/>
        </w:rPr>
        <w:t>(ΔΟΦ)</w:t>
      </w:r>
      <w:r w:rsidR="00B32A41" w:rsidRPr="00B32A41">
        <w:rPr>
          <w:rFonts w:asciiTheme="minorHAnsi" w:hAnsiTheme="minorHAnsi"/>
          <w:b/>
          <w:color w:val="000000"/>
          <w:sz w:val="22"/>
          <w:szCs w:val="22"/>
          <w:shd w:val="clear" w:color="auto" w:fill="FCFDFE"/>
        </w:rPr>
        <w:t xml:space="preserve"> </w:t>
      </w:r>
      <w:r w:rsidR="000C0086">
        <w:rPr>
          <w:rFonts w:asciiTheme="minorHAnsi" w:hAnsiTheme="minorHAnsi"/>
          <w:color w:val="000000"/>
          <w:sz w:val="22"/>
          <w:szCs w:val="22"/>
          <w:shd w:val="clear" w:color="auto" w:fill="FCFDFE"/>
        </w:rPr>
        <w:t>(μέσω ημών</w:t>
      </w:r>
      <w:r w:rsidR="00B32A41" w:rsidRPr="00B32A41">
        <w:rPr>
          <w:rFonts w:asciiTheme="minorHAnsi" w:hAnsiTheme="minorHAnsi"/>
          <w:color w:val="000000"/>
          <w:sz w:val="22"/>
          <w:szCs w:val="22"/>
          <w:shd w:val="clear" w:color="auto" w:fill="FCFDFE"/>
        </w:rPr>
        <w:t>)</w:t>
      </w:r>
    </w:p>
    <w:p w:rsidR="00A06BA4" w:rsidRDefault="00A06BA4" w:rsidP="0038011A">
      <w:pPr>
        <w:tabs>
          <w:tab w:val="left" w:pos="851"/>
        </w:tabs>
        <w:spacing w:line="220" w:lineRule="exact"/>
        <w:rPr>
          <w:rFonts w:asciiTheme="minorHAnsi" w:hAnsiTheme="minorHAnsi"/>
          <w:sz w:val="22"/>
          <w:szCs w:val="22"/>
        </w:rPr>
      </w:pPr>
      <w:r>
        <w:rPr>
          <w:rFonts w:asciiTheme="minorHAnsi" w:hAnsiTheme="minorHAnsi"/>
          <w:sz w:val="22"/>
          <w:szCs w:val="22"/>
        </w:rPr>
        <w:t xml:space="preserve">             -Υπόψη κκ </w:t>
      </w:r>
      <w:r w:rsidR="00234155">
        <w:rPr>
          <w:rFonts w:asciiTheme="minorHAnsi" w:hAnsiTheme="minorHAnsi"/>
          <w:sz w:val="22"/>
          <w:szCs w:val="22"/>
        </w:rPr>
        <w:t xml:space="preserve">Ι. </w:t>
      </w:r>
      <w:r>
        <w:rPr>
          <w:rFonts w:asciiTheme="minorHAnsi" w:hAnsiTheme="minorHAnsi"/>
          <w:sz w:val="22"/>
          <w:szCs w:val="22"/>
        </w:rPr>
        <w:t>Βιτάλη</w:t>
      </w:r>
      <w:r w:rsidRPr="00A06BA4">
        <w:rPr>
          <w:rFonts w:asciiTheme="minorHAnsi" w:hAnsiTheme="minorHAnsi"/>
          <w:sz w:val="22"/>
          <w:szCs w:val="22"/>
        </w:rPr>
        <w:t xml:space="preserve">, </w:t>
      </w:r>
      <w:proofErr w:type="spellStart"/>
      <w:r w:rsidR="00234155">
        <w:rPr>
          <w:rFonts w:asciiTheme="minorHAnsi" w:hAnsiTheme="minorHAnsi"/>
          <w:sz w:val="22"/>
          <w:szCs w:val="22"/>
        </w:rPr>
        <w:t>Στ</w:t>
      </w:r>
      <w:proofErr w:type="spellEnd"/>
      <w:r w:rsidR="00234155">
        <w:rPr>
          <w:rFonts w:asciiTheme="minorHAnsi" w:hAnsiTheme="minorHAnsi"/>
          <w:sz w:val="22"/>
          <w:szCs w:val="22"/>
        </w:rPr>
        <w:t xml:space="preserve">. </w:t>
      </w:r>
      <w:r w:rsidRPr="00A06BA4">
        <w:rPr>
          <w:rFonts w:asciiTheme="minorHAnsi" w:hAnsiTheme="minorHAnsi"/>
          <w:sz w:val="22"/>
          <w:szCs w:val="22"/>
        </w:rPr>
        <w:t xml:space="preserve">Παντελιάδη, </w:t>
      </w:r>
      <w:proofErr w:type="spellStart"/>
      <w:r w:rsidR="00234155">
        <w:rPr>
          <w:rFonts w:asciiTheme="minorHAnsi" w:hAnsiTheme="minorHAnsi"/>
          <w:sz w:val="22"/>
          <w:szCs w:val="22"/>
        </w:rPr>
        <w:t>Μιχ</w:t>
      </w:r>
      <w:proofErr w:type="spellEnd"/>
      <w:r w:rsidR="00234155">
        <w:rPr>
          <w:rFonts w:asciiTheme="minorHAnsi" w:hAnsiTheme="minorHAnsi"/>
          <w:sz w:val="22"/>
          <w:szCs w:val="22"/>
        </w:rPr>
        <w:t>. Φυτά, Αλ</w:t>
      </w:r>
      <w:r w:rsidR="00515AF2">
        <w:rPr>
          <w:rFonts w:asciiTheme="minorHAnsi" w:hAnsiTheme="minorHAnsi"/>
          <w:sz w:val="22"/>
          <w:szCs w:val="22"/>
        </w:rPr>
        <w:t>.</w:t>
      </w:r>
      <w:r w:rsidR="00234155">
        <w:rPr>
          <w:rFonts w:asciiTheme="minorHAnsi" w:hAnsiTheme="minorHAnsi"/>
          <w:sz w:val="22"/>
          <w:szCs w:val="22"/>
        </w:rPr>
        <w:t xml:space="preserve"> Μπότη</w:t>
      </w:r>
      <w:r w:rsidR="00C85ADC">
        <w:rPr>
          <w:rFonts w:asciiTheme="minorHAnsi" w:hAnsiTheme="minorHAnsi"/>
          <w:sz w:val="22"/>
          <w:szCs w:val="22"/>
        </w:rPr>
        <w:t>, Μ. Τζιότζιο</w:t>
      </w:r>
    </w:p>
    <w:p w:rsidR="004B0BA9" w:rsidRPr="00A06BA4" w:rsidRDefault="004B0BA9" w:rsidP="00B32A41">
      <w:pPr>
        <w:tabs>
          <w:tab w:val="left" w:pos="851"/>
        </w:tabs>
        <w:spacing w:line="220" w:lineRule="exact"/>
        <w:rPr>
          <w:rFonts w:asciiTheme="minorHAnsi" w:hAnsiTheme="minorHAnsi"/>
          <w:sz w:val="22"/>
          <w:szCs w:val="22"/>
        </w:rPr>
      </w:pPr>
      <w:r w:rsidRPr="00A06BA4">
        <w:rPr>
          <w:rFonts w:asciiTheme="minorHAnsi" w:hAnsiTheme="minorHAnsi"/>
          <w:sz w:val="22"/>
          <w:szCs w:val="22"/>
        </w:rPr>
        <w:t xml:space="preserve">           </w:t>
      </w:r>
    </w:p>
    <w:p w:rsidR="00E41F12" w:rsidRPr="00A06BA4" w:rsidRDefault="00A45CBC" w:rsidP="0038011A">
      <w:pPr>
        <w:tabs>
          <w:tab w:val="left" w:pos="851"/>
        </w:tabs>
        <w:spacing w:line="220" w:lineRule="exact"/>
        <w:outlineLvl w:val="0"/>
        <w:rPr>
          <w:rFonts w:asciiTheme="minorHAnsi" w:hAnsiTheme="minorHAnsi"/>
          <w:b/>
          <w:sz w:val="22"/>
          <w:szCs w:val="22"/>
        </w:rPr>
      </w:pPr>
      <w:proofErr w:type="gramStart"/>
      <w:r w:rsidRPr="00A06BA4">
        <w:rPr>
          <w:rFonts w:asciiTheme="minorHAnsi" w:hAnsiTheme="minorHAnsi"/>
          <w:b/>
          <w:sz w:val="22"/>
          <w:szCs w:val="22"/>
          <w:lang w:val="en-US"/>
        </w:rPr>
        <w:t>KOIN</w:t>
      </w:r>
      <w:r w:rsidR="00585833">
        <w:rPr>
          <w:rFonts w:asciiTheme="minorHAnsi" w:hAnsiTheme="minorHAnsi"/>
          <w:sz w:val="22"/>
          <w:szCs w:val="22"/>
        </w:rPr>
        <w:t>.:</w:t>
      </w:r>
      <w:proofErr w:type="gramEnd"/>
      <w:r w:rsidR="00585833">
        <w:rPr>
          <w:rFonts w:asciiTheme="minorHAnsi" w:hAnsiTheme="minorHAnsi"/>
          <w:sz w:val="22"/>
          <w:szCs w:val="22"/>
        </w:rPr>
        <w:t xml:space="preserve"> </w:t>
      </w:r>
      <w:r w:rsidR="005520EF" w:rsidRPr="00A06BA4">
        <w:rPr>
          <w:rFonts w:asciiTheme="minorHAnsi" w:hAnsiTheme="minorHAnsi"/>
          <w:b/>
          <w:sz w:val="22"/>
          <w:szCs w:val="22"/>
        </w:rPr>
        <w:t>Υ</w:t>
      </w:r>
      <w:r w:rsidR="00E41F12" w:rsidRPr="00A06BA4">
        <w:rPr>
          <w:rFonts w:asciiTheme="minorHAnsi" w:hAnsiTheme="minorHAnsi"/>
          <w:b/>
          <w:sz w:val="22"/>
          <w:szCs w:val="22"/>
        </w:rPr>
        <w:t>πουργείο Εξωτερικών</w:t>
      </w:r>
      <w:r w:rsidR="00B32A41">
        <w:rPr>
          <w:rFonts w:asciiTheme="minorHAnsi" w:hAnsiTheme="minorHAnsi"/>
          <w:b/>
          <w:sz w:val="22"/>
          <w:szCs w:val="22"/>
        </w:rPr>
        <w:t xml:space="preserve"> </w:t>
      </w:r>
      <w:r w:rsidR="00B32A41">
        <w:rPr>
          <w:rFonts w:asciiTheme="minorHAnsi" w:hAnsiTheme="minorHAnsi"/>
          <w:sz w:val="22"/>
          <w:szCs w:val="22"/>
        </w:rPr>
        <w:t>(</w:t>
      </w:r>
      <w:proofErr w:type="spellStart"/>
      <w:r w:rsidR="00B32A41">
        <w:rPr>
          <w:rFonts w:asciiTheme="minorHAnsi" w:hAnsiTheme="minorHAnsi"/>
          <w:sz w:val="22"/>
          <w:szCs w:val="22"/>
        </w:rPr>
        <w:t>χ</w:t>
      </w:r>
      <w:r w:rsidR="00B32A41" w:rsidRPr="00B32A41">
        <w:rPr>
          <w:rFonts w:asciiTheme="minorHAnsi" w:hAnsiTheme="minorHAnsi"/>
          <w:sz w:val="22"/>
          <w:szCs w:val="22"/>
        </w:rPr>
        <w:t>.σ</w:t>
      </w:r>
      <w:proofErr w:type="spellEnd"/>
      <w:r w:rsidR="00B32A41" w:rsidRPr="00B32A41">
        <w:rPr>
          <w:rFonts w:asciiTheme="minorHAnsi" w:hAnsiTheme="minorHAnsi"/>
          <w:sz w:val="22"/>
          <w:szCs w:val="22"/>
        </w:rPr>
        <w:t>)</w:t>
      </w:r>
    </w:p>
    <w:p w:rsidR="00585833" w:rsidRDefault="005520EF" w:rsidP="0038011A">
      <w:pPr>
        <w:tabs>
          <w:tab w:val="left" w:pos="851"/>
        </w:tabs>
        <w:spacing w:line="220" w:lineRule="exact"/>
        <w:outlineLvl w:val="0"/>
        <w:rPr>
          <w:rFonts w:asciiTheme="minorHAnsi" w:hAnsiTheme="minorHAnsi"/>
          <w:sz w:val="22"/>
          <w:szCs w:val="22"/>
        </w:rPr>
      </w:pPr>
      <w:r w:rsidRPr="00A06BA4">
        <w:rPr>
          <w:rFonts w:asciiTheme="minorHAnsi" w:hAnsiTheme="minorHAnsi"/>
          <w:sz w:val="22"/>
          <w:szCs w:val="22"/>
        </w:rPr>
        <w:t xml:space="preserve">            </w:t>
      </w:r>
      <w:r w:rsidR="00050C93">
        <w:rPr>
          <w:rFonts w:asciiTheme="minorHAnsi" w:hAnsiTheme="minorHAnsi"/>
          <w:sz w:val="22"/>
          <w:szCs w:val="22"/>
        </w:rPr>
        <w:t xml:space="preserve"> </w:t>
      </w:r>
      <w:r w:rsidR="00585833">
        <w:rPr>
          <w:rFonts w:asciiTheme="minorHAnsi" w:hAnsiTheme="minorHAnsi"/>
          <w:sz w:val="22"/>
          <w:szCs w:val="22"/>
        </w:rPr>
        <w:t>-Πίνακας Αποδεκτών</w:t>
      </w:r>
      <w:r w:rsidR="00F4192D">
        <w:rPr>
          <w:rFonts w:asciiTheme="minorHAnsi" w:hAnsiTheme="minorHAnsi"/>
          <w:sz w:val="22"/>
          <w:szCs w:val="22"/>
        </w:rPr>
        <w:t xml:space="preserve"> 1</w:t>
      </w:r>
    </w:p>
    <w:p w:rsidR="00585833" w:rsidRPr="00F4192D" w:rsidRDefault="00050C93" w:rsidP="0038011A">
      <w:pPr>
        <w:tabs>
          <w:tab w:val="left" w:pos="851"/>
        </w:tabs>
        <w:spacing w:line="220" w:lineRule="exact"/>
        <w:rPr>
          <w:rFonts w:asciiTheme="minorHAnsi" w:hAnsiTheme="minorHAnsi"/>
          <w:b/>
          <w:sz w:val="22"/>
          <w:szCs w:val="22"/>
        </w:rPr>
      </w:pPr>
      <w:r>
        <w:rPr>
          <w:rFonts w:asciiTheme="minorHAnsi" w:hAnsiTheme="minorHAnsi"/>
          <w:sz w:val="22"/>
          <w:szCs w:val="22"/>
        </w:rPr>
        <w:t xml:space="preserve">            </w:t>
      </w:r>
      <w:r w:rsidR="00F4192D">
        <w:rPr>
          <w:rFonts w:asciiTheme="minorHAnsi" w:hAnsiTheme="minorHAnsi"/>
          <w:sz w:val="22"/>
          <w:szCs w:val="22"/>
        </w:rPr>
        <w:t xml:space="preserve"> </w:t>
      </w:r>
      <w:r w:rsidR="00585833" w:rsidRPr="00F4192D">
        <w:rPr>
          <w:rFonts w:asciiTheme="minorHAnsi" w:hAnsiTheme="minorHAnsi"/>
          <w:b/>
          <w:sz w:val="22"/>
          <w:szCs w:val="22"/>
        </w:rPr>
        <w:t>Σύνδεσμος Ελληνικών Βιομηχανιών</w:t>
      </w:r>
      <w:r w:rsidR="00B32A41">
        <w:rPr>
          <w:rFonts w:asciiTheme="minorHAnsi" w:hAnsiTheme="minorHAnsi"/>
          <w:sz w:val="22"/>
          <w:szCs w:val="22"/>
        </w:rPr>
        <w:t>(</w:t>
      </w:r>
      <w:proofErr w:type="spellStart"/>
      <w:r w:rsidR="00B32A41">
        <w:rPr>
          <w:rFonts w:asciiTheme="minorHAnsi" w:hAnsiTheme="minorHAnsi"/>
          <w:sz w:val="22"/>
          <w:szCs w:val="22"/>
        </w:rPr>
        <w:t>χ</w:t>
      </w:r>
      <w:r w:rsidR="00B32A41" w:rsidRPr="00B32A41">
        <w:rPr>
          <w:rFonts w:asciiTheme="minorHAnsi" w:hAnsiTheme="minorHAnsi"/>
          <w:sz w:val="22"/>
          <w:szCs w:val="22"/>
        </w:rPr>
        <w:t>.σ</w:t>
      </w:r>
      <w:proofErr w:type="spellEnd"/>
      <w:r w:rsidR="00B32A41" w:rsidRPr="00B32A41">
        <w:rPr>
          <w:rFonts w:asciiTheme="minorHAnsi" w:hAnsiTheme="minorHAnsi"/>
          <w:sz w:val="22"/>
          <w:szCs w:val="22"/>
        </w:rPr>
        <w:t>)</w:t>
      </w:r>
    </w:p>
    <w:p w:rsidR="00F4192D" w:rsidRDefault="00F4192D" w:rsidP="0038011A">
      <w:pPr>
        <w:tabs>
          <w:tab w:val="left" w:pos="851"/>
        </w:tabs>
        <w:spacing w:line="220" w:lineRule="exact"/>
        <w:rPr>
          <w:rFonts w:asciiTheme="minorHAnsi" w:hAnsiTheme="minorHAnsi"/>
          <w:b/>
          <w:sz w:val="22"/>
          <w:szCs w:val="22"/>
        </w:rPr>
      </w:pPr>
      <w:r>
        <w:rPr>
          <w:rFonts w:asciiTheme="minorHAnsi" w:hAnsiTheme="minorHAnsi"/>
          <w:sz w:val="22"/>
          <w:szCs w:val="22"/>
        </w:rPr>
        <w:t xml:space="preserve"> </w:t>
      </w:r>
      <w:r w:rsidR="00585833" w:rsidRPr="00F4192D">
        <w:rPr>
          <w:rFonts w:asciiTheme="minorHAnsi" w:hAnsiTheme="minorHAnsi"/>
          <w:sz w:val="22"/>
          <w:szCs w:val="22"/>
        </w:rPr>
        <w:t xml:space="preserve">            </w:t>
      </w:r>
      <w:r w:rsidR="00585833" w:rsidRPr="00F4192D">
        <w:rPr>
          <w:rFonts w:asciiTheme="minorHAnsi" w:hAnsiTheme="minorHAnsi"/>
          <w:b/>
          <w:sz w:val="22"/>
          <w:szCs w:val="22"/>
        </w:rPr>
        <w:t>Σύνδεσμος Ελληνικών Βιομηχανιών Βορείου Ελλάδος</w:t>
      </w:r>
      <w:r w:rsidR="00B32A41">
        <w:rPr>
          <w:rFonts w:asciiTheme="minorHAnsi" w:hAnsiTheme="minorHAnsi"/>
          <w:sz w:val="22"/>
          <w:szCs w:val="22"/>
        </w:rPr>
        <w:t>(</w:t>
      </w:r>
      <w:proofErr w:type="spellStart"/>
      <w:r w:rsidR="00B32A41">
        <w:rPr>
          <w:rFonts w:asciiTheme="minorHAnsi" w:hAnsiTheme="minorHAnsi"/>
          <w:sz w:val="22"/>
          <w:szCs w:val="22"/>
        </w:rPr>
        <w:t>χ</w:t>
      </w:r>
      <w:r w:rsidR="00B32A41" w:rsidRPr="00B32A41">
        <w:rPr>
          <w:rFonts w:asciiTheme="minorHAnsi" w:hAnsiTheme="minorHAnsi"/>
          <w:sz w:val="22"/>
          <w:szCs w:val="22"/>
        </w:rPr>
        <w:t>.σ</w:t>
      </w:r>
      <w:proofErr w:type="spellEnd"/>
      <w:r w:rsidR="00B32A41" w:rsidRPr="00B32A41">
        <w:rPr>
          <w:rFonts w:asciiTheme="minorHAnsi" w:hAnsiTheme="minorHAnsi"/>
          <w:sz w:val="22"/>
          <w:szCs w:val="22"/>
        </w:rPr>
        <w:t>)</w:t>
      </w:r>
    </w:p>
    <w:p w:rsidR="00F4192D" w:rsidRDefault="00F4192D" w:rsidP="0038011A">
      <w:pPr>
        <w:tabs>
          <w:tab w:val="left" w:pos="851"/>
        </w:tabs>
        <w:spacing w:line="220" w:lineRule="exact"/>
        <w:rPr>
          <w:rFonts w:asciiTheme="minorHAnsi" w:hAnsiTheme="minorHAnsi"/>
          <w:b/>
          <w:sz w:val="22"/>
          <w:szCs w:val="22"/>
        </w:rPr>
      </w:pPr>
      <w:r>
        <w:rPr>
          <w:rFonts w:asciiTheme="minorHAnsi" w:hAnsiTheme="minorHAnsi"/>
          <w:b/>
          <w:sz w:val="22"/>
          <w:szCs w:val="22"/>
        </w:rPr>
        <w:t xml:space="preserve">             </w:t>
      </w:r>
      <w:r w:rsidR="00585833" w:rsidRPr="00F4192D">
        <w:rPr>
          <w:rFonts w:asciiTheme="minorHAnsi" w:hAnsiTheme="minorHAnsi"/>
          <w:b/>
          <w:sz w:val="22"/>
          <w:szCs w:val="22"/>
        </w:rPr>
        <w:t>Κεντρική Ένωση Επιμελητηρίων</w:t>
      </w:r>
      <w:r w:rsidR="00B32A41">
        <w:rPr>
          <w:rFonts w:asciiTheme="minorHAnsi" w:hAnsiTheme="minorHAnsi"/>
          <w:sz w:val="22"/>
          <w:szCs w:val="22"/>
        </w:rPr>
        <w:t>(</w:t>
      </w:r>
      <w:proofErr w:type="spellStart"/>
      <w:r w:rsidR="00B32A41">
        <w:rPr>
          <w:rFonts w:asciiTheme="minorHAnsi" w:hAnsiTheme="minorHAnsi"/>
          <w:sz w:val="22"/>
          <w:szCs w:val="22"/>
        </w:rPr>
        <w:t>χ</w:t>
      </w:r>
      <w:r w:rsidR="00B32A41" w:rsidRPr="00B32A41">
        <w:rPr>
          <w:rFonts w:asciiTheme="minorHAnsi" w:hAnsiTheme="minorHAnsi"/>
          <w:sz w:val="22"/>
          <w:szCs w:val="22"/>
        </w:rPr>
        <w:t>.σ</w:t>
      </w:r>
      <w:proofErr w:type="spellEnd"/>
      <w:r w:rsidR="00B32A41" w:rsidRPr="00B32A41">
        <w:rPr>
          <w:rFonts w:asciiTheme="minorHAnsi" w:hAnsiTheme="minorHAnsi"/>
          <w:sz w:val="22"/>
          <w:szCs w:val="22"/>
        </w:rPr>
        <w:t>)</w:t>
      </w:r>
      <w:r w:rsidR="00585833" w:rsidRPr="00F4192D">
        <w:rPr>
          <w:rFonts w:asciiTheme="minorHAnsi" w:hAnsiTheme="minorHAnsi"/>
          <w:b/>
          <w:sz w:val="22"/>
          <w:szCs w:val="22"/>
        </w:rPr>
        <w:t xml:space="preserve"> </w:t>
      </w:r>
    </w:p>
    <w:p w:rsidR="00050C93" w:rsidRDefault="00585833" w:rsidP="0038011A">
      <w:pPr>
        <w:tabs>
          <w:tab w:val="left" w:pos="851"/>
        </w:tabs>
        <w:spacing w:line="220" w:lineRule="exact"/>
        <w:rPr>
          <w:rFonts w:asciiTheme="minorHAnsi" w:hAnsiTheme="minorHAnsi"/>
          <w:sz w:val="22"/>
          <w:szCs w:val="22"/>
        </w:rPr>
      </w:pPr>
      <w:r w:rsidRPr="00F4192D">
        <w:rPr>
          <w:rFonts w:asciiTheme="minorHAnsi" w:hAnsiTheme="minorHAnsi"/>
          <w:sz w:val="22"/>
          <w:szCs w:val="22"/>
        </w:rPr>
        <w:t xml:space="preserve"> </w:t>
      </w:r>
      <w:r w:rsidR="001B2346">
        <w:rPr>
          <w:rFonts w:asciiTheme="minorHAnsi" w:hAnsiTheme="minorHAnsi"/>
          <w:sz w:val="22"/>
          <w:szCs w:val="22"/>
        </w:rPr>
        <w:t xml:space="preserve">           </w:t>
      </w:r>
      <w:r w:rsidR="00050C93">
        <w:rPr>
          <w:rFonts w:asciiTheme="minorHAnsi" w:hAnsiTheme="minorHAnsi"/>
          <w:sz w:val="22"/>
          <w:szCs w:val="22"/>
        </w:rPr>
        <w:t xml:space="preserve"> </w:t>
      </w:r>
      <w:r w:rsidR="00050C93" w:rsidRPr="00050C93">
        <w:rPr>
          <w:rFonts w:asciiTheme="minorHAnsi" w:hAnsiTheme="minorHAnsi"/>
          <w:b/>
          <w:sz w:val="22"/>
          <w:szCs w:val="22"/>
        </w:rPr>
        <w:t xml:space="preserve">Ενδιαφερόμενες Επιχειρήσεις </w:t>
      </w:r>
      <w:r w:rsidR="00050C93">
        <w:rPr>
          <w:rFonts w:asciiTheme="minorHAnsi" w:hAnsiTheme="minorHAnsi"/>
          <w:sz w:val="22"/>
          <w:szCs w:val="22"/>
        </w:rPr>
        <w:t>(</w:t>
      </w:r>
      <w:r w:rsidR="000C0086">
        <w:rPr>
          <w:rFonts w:asciiTheme="minorHAnsi" w:hAnsiTheme="minorHAnsi"/>
          <w:sz w:val="22"/>
          <w:szCs w:val="22"/>
        </w:rPr>
        <w:t>μέσω ημών</w:t>
      </w:r>
      <w:r w:rsidR="00050C93" w:rsidRPr="00B32A41">
        <w:rPr>
          <w:rFonts w:asciiTheme="minorHAnsi" w:hAnsiTheme="minorHAnsi"/>
          <w:sz w:val="22"/>
          <w:szCs w:val="22"/>
        </w:rPr>
        <w:t>)</w:t>
      </w:r>
    </w:p>
    <w:p w:rsidR="00050C93" w:rsidRDefault="00050C93" w:rsidP="0038011A">
      <w:pPr>
        <w:tabs>
          <w:tab w:val="left" w:pos="851"/>
        </w:tabs>
        <w:spacing w:line="220" w:lineRule="exact"/>
        <w:rPr>
          <w:rFonts w:asciiTheme="minorHAnsi" w:hAnsiTheme="minorHAnsi"/>
          <w:sz w:val="22"/>
          <w:szCs w:val="22"/>
        </w:rPr>
      </w:pPr>
      <w:r>
        <w:rPr>
          <w:rFonts w:asciiTheme="minorHAnsi" w:hAnsiTheme="minorHAnsi"/>
          <w:sz w:val="22"/>
          <w:szCs w:val="22"/>
        </w:rPr>
        <w:t xml:space="preserve">             </w:t>
      </w:r>
      <w:r w:rsidR="00C85ADC">
        <w:rPr>
          <w:rFonts w:asciiTheme="minorHAnsi" w:hAnsiTheme="minorHAnsi"/>
          <w:sz w:val="22"/>
          <w:szCs w:val="22"/>
        </w:rPr>
        <w:t>-Πίνακας Αποδεκτών 2</w:t>
      </w:r>
    </w:p>
    <w:p w:rsidR="00050C93" w:rsidRPr="00050C93" w:rsidRDefault="00050C93" w:rsidP="00050C93">
      <w:pPr>
        <w:tabs>
          <w:tab w:val="left" w:pos="851"/>
        </w:tabs>
        <w:spacing w:line="220" w:lineRule="exact"/>
        <w:rPr>
          <w:rFonts w:asciiTheme="minorHAnsi" w:hAnsiTheme="minorHAnsi"/>
          <w:b/>
          <w:sz w:val="22"/>
          <w:szCs w:val="22"/>
        </w:rPr>
      </w:pPr>
    </w:p>
    <w:p w:rsidR="00A45CBC" w:rsidRPr="00A06BA4" w:rsidRDefault="00A45CBC" w:rsidP="00A45CBC">
      <w:pPr>
        <w:tabs>
          <w:tab w:val="left" w:pos="851"/>
        </w:tabs>
        <w:rPr>
          <w:rFonts w:asciiTheme="minorHAnsi" w:hAnsiTheme="minorHAnsi"/>
          <w:sz w:val="22"/>
          <w:szCs w:val="22"/>
        </w:rPr>
      </w:pPr>
      <w:r w:rsidRPr="00A06BA4">
        <w:rPr>
          <w:rFonts w:asciiTheme="minorHAnsi" w:hAnsiTheme="minorHAnsi"/>
          <w:b/>
          <w:sz w:val="22"/>
          <w:szCs w:val="22"/>
        </w:rPr>
        <w:t>Ε.Δ.</w:t>
      </w:r>
      <w:r w:rsidR="00B32A41">
        <w:rPr>
          <w:rFonts w:asciiTheme="minorHAnsi" w:hAnsiTheme="minorHAnsi"/>
          <w:sz w:val="22"/>
          <w:szCs w:val="22"/>
        </w:rPr>
        <w:t xml:space="preserve">:      </w:t>
      </w:r>
      <w:r w:rsidRPr="00B32A41">
        <w:rPr>
          <w:rFonts w:asciiTheme="minorHAnsi" w:hAnsiTheme="minorHAnsi"/>
          <w:b/>
          <w:sz w:val="22"/>
          <w:szCs w:val="22"/>
        </w:rPr>
        <w:t>Υπ</w:t>
      </w:r>
      <w:r w:rsidR="00A27E1F" w:rsidRPr="00B32A41">
        <w:rPr>
          <w:rFonts w:asciiTheme="minorHAnsi" w:hAnsiTheme="minorHAnsi"/>
          <w:b/>
          <w:sz w:val="22"/>
          <w:szCs w:val="22"/>
        </w:rPr>
        <w:t>όψη</w:t>
      </w:r>
      <w:r w:rsidRPr="00B32A41">
        <w:rPr>
          <w:rFonts w:asciiTheme="minorHAnsi" w:hAnsiTheme="minorHAnsi"/>
          <w:b/>
          <w:sz w:val="22"/>
          <w:szCs w:val="22"/>
        </w:rPr>
        <w:t xml:space="preserve"> κ. </w:t>
      </w:r>
      <w:r w:rsidR="00A27E1F" w:rsidRPr="00B32A41">
        <w:rPr>
          <w:rFonts w:asciiTheme="minorHAnsi" w:hAnsiTheme="minorHAnsi"/>
          <w:b/>
          <w:sz w:val="22"/>
          <w:szCs w:val="22"/>
        </w:rPr>
        <w:t>Πρέσβη</w:t>
      </w:r>
      <w:r w:rsidRPr="00A06BA4">
        <w:rPr>
          <w:rFonts w:asciiTheme="minorHAnsi" w:hAnsiTheme="minorHAnsi"/>
          <w:sz w:val="22"/>
          <w:szCs w:val="22"/>
        </w:rPr>
        <w:t xml:space="preserve"> </w:t>
      </w:r>
      <w:r w:rsidR="00B32A41">
        <w:rPr>
          <w:rFonts w:asciiTheme="minorHAnsi" w:hAnsiTheme="minorHAnsi"/>
          <w:b/>
          <w:sz w:val="22"/>
          <w:szCs w:val="22"/>
        </w:rPr>
        <w:t xml:space="preserve"> </w:t>
      </w:r>
      <w:r w:rsidR="00B32A41" w:rsidRPr="00B32A41">
        <w:rPr>
          <w:rFonts w:asciiTheme="minorHAnsi" w:hAnsiTheme="minorHAnsi"/>
          <w:sz w:val="22"/>
          <w:szCs w:val="22"/>
        </w:rPr>
        <w:t xml:space="preserve">(μέσω ημών) </w:t>
      </w:r>
      <w:r w:rsidR="00B32A41">
        <w:rPr>
          <w:rFonts w:asciiTheme="minorHAnsi" w:hAnsiTheme="minorHAnsi"/>
          <w:sz w:val="22"/>
          <w:szCs w:val="22"/>
        </w:rPr>
        <w:t>(</w:t>
      </w:r>
      <w:proofErr w:type="spellStart"/>
      <w:r w:rsidR="00B32A41">
        <w:rPr>
          <w:rFonts w:asciiTheme="minorHAnsi" w:hAnsiTheme="minorHAnsi"/>
          <w:sz w:val="22"/>
          <w:szCs w:val="22"/>
        </w:rPr>
        <w:t>χ</w:t>
      </w:r>
      <w:r w:rsidR="00B32A41" w:rsidRPr="00B32A41">
        <w:rPr>
          <w:rFonts w:asciiTheme="minorHAnsi" w:hAnsiTheme="minorHAnsi"/>
          <w:sz w:val="22"/>
          <w:szCs w:val="22"/>
        </w:rPr>
        <w:t>.σ</w:t>
      </w:r>
      <w:proofErr w:type="spellEnd"/>
      <w:r w:rsidR="00B32A41" w:rsidRPr="00B32A41">
        <w:rPr>
          <w:rFonts w:asciiTheme="minorHAnsi" w:hAnsiTheme="minorHAnsi"/>
          <w:sz w:val="22"/>
          <w:szCs w:val="22"/>
        </w:rPr>
        <w:t>)</w:t>
      </w:r>
    </w:p>
    <w:p w:rsidR="00A45CBC" w:rsidRPr="00A27E1F" w:rsidRDefault="00A45CBC" w:rsidP="00A45CBC">
      <w:pPr>
        <w:rPr>
          <w:b/>
        </w:rPr>
      </w:pPr>
    </w:p>
    <w:p w:rsidR="00F33FA7" w:rsidRDefault="00F51F64" w:rsidP="004D548A">
      <w:pPr>
        <w:tabs>
          <w:tab w:val="center" w:pos="5103"/>
        </w:tabs>
        <w:spacing w:line="220" w:lineRule="exact"/>
        <w:ind w:right="-427"/>
        <w:rPr>
          <w:rFonts w:asciiTheme="minorHAnsi" w:hAnsiTheme="minorHAnsi"/>
          <w:sz w:val="22"/>
          <w:szCs w:val="22"/>
          <w:lang w:eastAsia="ja-JP"/>
        </w:rPr>
      </w:pPr>
      <w:r w:rsidRPr="00F33FA7">
        <w:rPr>
          <w:rFonts w:asciiTheme="minorHAnsi" w:hAnsiTheme="minorHAnsi"/>
          <w:b/>
          <w:sz w:val="22"/>
          <w:szCs w:val="22"/>
          <w:lang w:eastAsia="ja-JP"/>
        </w:rPr>
        <w:t>Θέμα:</w:t>
      </w:r>
      <w:r w:rsidRPr="00F33FA7">
        <w:rPr>
          <w:rFonts w:asciiTheme="minorHAnsi" w:hAnsiTheme="minorHAnsi"/>
          <w:sz w:val="22"/>
          <w:szCs w:val="22"/>
          <w:lang w:eastAsia="ja-JP"/>
        </w:rPr>
        <w:t xml:space="preserve"> </w:t>
      </w:r>
      <w:r w:rsidR="00050C93" w:rsidRPr="00F33FA7">
        <w:rPr>
          <w:rFonts w:asciiTheme="minorHAnsi" w:hAnsiTheme="minorHAnsi"/>
          <w:sz w:val="22"/>
          <w:szCs w:val="22"/>
          <w:lang w:eastAsia="ja-JP"/>
        </w:rPr>
        <w:t xml:space="preserve">Προβολή της «φέτας» ως </w:t>
      </w:r>
      <w:r w:rsidR="00050C93" w:rsidRPr="00F33FA7">
        <w:rPr>
          <w:rFonts w:asciiTheme="minorHAnsi" w:eastAsia="Times New Roman" w:hAnsiTheme="minorHAnsi"/>
          <w:b/>
          <w:color w:val="212121"/>
          <w:sz w:val="22"/>
          <w:szCs w:val="22"/>
        </w:rPr>
        <w:t>πρότυπο τυροκομικό προϊόν της</w:t>
      </w:r>
      <w:r w:rsidR="00050C93" w:rsidRPr="00F33FA7">
        <w:rPr>
          <w:rFonts w:asciiTheme="minorHAnsi" w:eastAsia="Times New Roman" w:hAnsiTheme="minorHAnsi"/>
          <w:b/>
          <w:color w:val="212121"/>
          <w:sz w:val="22"/>
          <w:szCs w:val="22"/>
        </w:rPr>
        <w:t xml:space="preserve"> ΕΕ</w:t>
      </w:r>
      <w:r w:rsidR="00050C93" w:rsidRPr="00F33FA7">
        <w:rPr>
          <w:rFonts w:asciiTheme="minorHAnsi" w:hAnsiTheme="minorHAnsi"/>
          <w:sz w:val="22"/>
          <w:szCs w:val="22"/>
          <w:lang w:eastAsia="ja-JP"/>
        </w:rPr>
        <w:t xml:space="preserve"> σε ε</w:t>
      </w:r>
      <w:r w:rsidR="00050C93" w:rsidRPr="00F33FA7">
        <w:rPr>
          <w:rFonts w:asciiTheme="minorHAnsi" w:hAnsiTheme="minorHAnsi"/>
          <w:sz w:val="22"/>
          <w:szCs w:val="22"/>
          <w:lang w:eastAsia="ja-JP"/>
        </w:rPr>
        <w:t xml:space="preserve">κδήλωση ενημέρωσης για τα </w:t>
      </w:r>
    </w:p>
    <w:p w:rsidR="00F51F64" w:rsidRDefault="00F33FA7" w:rsidP="004D548A">
      <w:pPr>
        <w:tabs>
          <w:tab w:val="center" w:pos="5103"/>
        </w:tabs>
        <w:spacing w:line="220" w:lineRule="exact"/>
        <w:ind w:right="-427"/>
        <w:rPr>
          <w:rFonts w:asciiTheme="minorHAnsi" w:eastAsia="Times New Roman" w:hAnsiTheme="minorHAnsi"/>
          <w:bCs/>
          <w:color w:val="212121"/>
          <w:sz w:val="22"/>
          <w:szCs w:val="22"/>
        </w:rPr>
      </w:pPr>
      <w:r>
        <w:rPr>
          <w:rFonts w:asciiTheme="minorHAnsi" w:hAnsiTheme="minorHAnsi"/>
          <w:sz w:val="22"/>
          <w:szCs w:val="22"/>
          <w:lang w:eastAsia="ja-JP"/>
        </w:rPr>
        <w:t xml:space="preserve">            </w:t>
      </w:r>
      <w:r w:rsidR="00050C93" w:rsidRPr="00F33FA7">
        <w:rPr>
          <w:rFonts w:asciiTheme="minorHAnsi" w:hAnsiTheme="minorHAnsi"/>
          <w:sz w:val="22"/>
          <w:szCs w:val="22"/>
          <w:lang w:eastAsia="ja-JP"/>
        </w:rPr>
        <w:t xml:space="preserve">προϊόντα </w:t>
      </w:r>
      <w:r w:rsidR="00050C93" w:rsidRPr="00F33FA7">
        <w:rPr>
          <w:rFonts w:asciiTheme="minorHAnsi" w:hAnsiTheme="minorHAnsi"/>
          <w:sz w:val="22"/>
          <w:szCs w:val="22"/>
          <w:lang w:val="en-US" w:eastAsia="ja-JP"/>
        </w:rPr>
        <w:t>GI</w:t>
      </w:r>
      <w:r w:rsidR="00050C93" w:rsidRPr="00F33FA7">
        <w:rPr>
          <w:rFonts w:asciiTheme="minorHAnsi" w:hAnsiTheme="minorHAnsi"/>
          <w:sz w:val="22"/>
          <w:szCs w:val="22"/>
          <w:lang w:eastAsia="ja-JP"/>
        </w:rPr>
        <w:t xml:space="preserve"> της </w:t>
      </w:r>
      <w:r w:rsidR="00050C93" w:rsidRPr="00F33FA7">
        <w:rPr>
          <w:rFonts w:asciiTheme="minorHAnsi" w:hAnsiTheme="minorHAnsi"/>
          <w:sz w:val="22"/>
          <w:szCs w:val="22"/>
          <w:lang w:eastAsia="ja-JP"/>
        </w:rPr>
        <w:t>ΕΕ</w:t>
      </w:r>
      <w:r w:rsidRPr="00F33FA7">
        <w:rPr>
          <w:rFonts w:asciiTheme="minorHAnsi" w:hAnsiTheme="minorHAnsi"/>
          <w:sz w:val="22"/>
          <w:szCs w:val="22"/>
          <w:lang w:eastAsia="ja-JP"/>
        </w:rPr>
        <w:t xml:space="preserve">, η οποία </w:t>
      </w:r>
      <w:r w:rsidR="00050C93" w:rsidRPr="00F33FA7">
        <w:rPr>
          <w:rFonts w:asciiTheme="minorHAnsi" w:hAnsiTheme="minorHAnsi"/>
          <w:sz w:val="22"/>
          <w:szCs w:val="22"/>
          <w:lang w:eastAsia="ja-JP"/>
        </w:rPr>
        <w:t xml:space="preserve">διοργανώθηκε με </w:t>
      </w:r>
      <w:r w:rsidR="00050C93" w:rsidRPr="004D548A">
        <w:rPr>
          <w:rFonts w:asciiTheme="minorHAnsi" w:hAnsiTheme="minorHAnsi"/>
          <w:b/>
          <w:sz w:val="22"/>
          <w:szCs w:val="22"/>
          <w:lang w:eastAsia="ja-JP"/>
        </w:rPr>
        <w:t xml:space="preserve">υποστήριξη της </w:t>
      </w:r>
      <w:r w:rsidRPr="004D548A">
        <w:rPr>
          <w:rFonts w:asciiTheme="minorHAnsi" w:hAnsiTheme="minorHAnsi"/>
          <w:b/>
          <w:sz w:val="22"/>
          <w:szCs w:val="22"/>
          <w:lang w:eastAsia="ja-JP"/>
        </w:rPr>
        <w:t>Αντιπροσωπείας</w:t>
      </w:r>
      <w:r w:rsidRPr="004D548A">
        <w:rPr>
          <w:rFonts w:asciiTheme="minorHAnsi" w:hAnsiTheme="minorHAnsi"/>
          <w:b/>
          <w:sz w:val="22"/>
          <w:szCs w:val="22"/>
          <w:lang w:eastAsia="ja-JP"/>
        </w:rPr>
        <w:t xml:space="preserve">  ΕΕ </w:t>
      </w:r>
      <w:r w:rsidR="00C85ADC">
        <w:rPr>
          <w:rFonts w:asciiTheme="minorHAnsi" w:eastAsiaTheme="minorEastAsia" w:hAnsiTheme="minorHAnsi"/>
          <w:b/>
          <w:bCs/>
          <w:color w:val="212121"/>
          <w:sz w:val="22"/>
          <w:szCs w:val="22"/>
          <w:lang w:eastAsia="ja-JP"/>
        </w:rPr>
        <w:t>στην Ιαπωνία</w:t>
      </w:r>
      <w:r w:rsidR="0089540B" w:rsidRPr="00F33FA7">
        <w:rPr>
          <w:rFonts w:asciiTheme="minorHAnsi" w:eastAsia="Times New Roman" w:hAnsiTheme="minorHAnsi"/>
          <w:bCs/>
          <w:color w:val="212121"/>
          <w:sz w:val="22"/>
          <w:szCs w:val="22"/>
        </w:rPr>
        <w:t xml:space="preserve"> </w:t>
      </w:r>
    </w:p>
    <w:p w:rsidR="00526912" w:rsidRPr="00FD1717" w:rsidRDefault="00FD1717" w:rsidP="0038011A">
      <w:pPr>
        <w:pStyle w:val="a"/>
        <w:tabs>
          <w:tab w:val="left" w:pos="567"/>
        </w:tabs>
        <w:spacing w:before="120" w:line="260" w:lineRule="exact"/>
        <w:ind w:right="-284"/>
        <w:jc w:val="both"/>
        <w:rPr>
          <w:rFonts w:asciiTheme="minorHAnsi" w:hAnsiTheme="minorHAnsi" w:cs="Calibri"/>
          <w:sz w:val="22"/>
          <w:szCs w:val="22"/>
        </w:rPr>
      </w:pPr>
      <w:r w:rsidRPr="00FD1717">
        <w:rPr>
          <w:rFonts w:asciiTheme="minorHAnsi" w:eastAsia="Times New Roman" w:hAnsiTheme="minorHAnsi"/>
          <w:color w:val="212121"/>
          <w:sz w:val="22"/>
          <w:szCs w:val="22"/>
        </w:rPr>
        <w:t xml:space="preserve">   </w:t>
      </w:r>
      <w:r w:rsidR="0011381B">
        <w:rPr>
          <w:rFonts w:asciiTheme="minorHAnsi" w:eastAsia="Times New Roman" w:hAnsiTheme="minorHAnsi"/>
          <w:color w:val="212121"/>
          <w:sz w:val="22"/>
          <w:szCs w:val="22"/>
        </w:rPr>
        <w:t xml:space="preserve"> </w:t>
      </w:r>
      <w:r w:rsidRPr="00FD1717">
        <w:rPr>
          <w:rFonts w:asciiTheme="minorHAnsi" w:eastAsia="Times New Roman" w:hAnsiTheme="minorHAnsi"/>
          <w:color w:val="212121"/>
          <w:sz w:val="22"/>
          <w:szCs w:val="22"/>
        </w:rPr>
        <w:t xml:space="preserve">      </w:t>
      </w:r>
      <w:r w:rsidR="00C54602" w:rsidRPr="00FD1717">
        <w:rPr>
          <w:rFonts w:asciiTheme="minorHAnsi" w:eastAsia="Times New Roman" w:hAnsiTheme="minorHAnsi"/>
          <w:color w:val="212121"/>
          <w:sz w:val="22"/>
          <w:szCs w:val="22"/>
        </w:rPr>
        <w:t>Ένα αυθεντικό ελληνικό προϊόν, η «</w:t>
      </w:r>
      <w:proofErr w:type="spellStart"/>
      <w:r w:rsidR="00C54602" w:rsidRPr="00FD1717">
        <w:rPr>
          <w:rFonts w:asciiTheme="minorHAnsi" w:eastAsia="Times New Roman" w:hAnsiTheme="minorHAnsi"/>
          <w:color w:val="212121"/>
          <w:sz w:val="22"/>
          <w:szCs w:val="22"/>
        </w:rPr>
        <w:t>φετα</w:t>
      </w:r>
      <w:proofErr w:type="spellEnd"/>
      <w:r w:rsidR="00C54602" w:rsidRPr="00FD1717">
        <w:rPr>
          <w:rFonts w:asciiTheme="minorHAnsi" w:eastAsia="Times New Roman" w:hAnsiTheme="minorHAnsi"/>
          <w:color w:val="212121"/>
          <w:sz w:val="22"/>
          <w:szCs w:val="22"/>
        </w:rPr>
        <w:t>», αποτέλεσε σ</w:t>
      </w:r>
      <w:r w:rsidR="00C54602" w:rsidRPr="00FD1717">
        <w:rPr>
          <w:rFonts w:asciiTheme="minorHAnsi" w:eastAsia="Times New Roman" w:hAnsiTheme="minorHAnsi" w:cs="Arial"/>
          <w:bCs/>
          <w:color w:val="212121"/>
          <w:sz w:val="22"/>
          <w:szCs w:val="22"/>
        </w:rPr>
        <w:t>ημείο αναφοράς και προβολής της ελληνικής τυροκομίας τόσο στην  ιαπωνική επιχειρηματική κοινότητα, όσο και στο ιαπωνικό καταναλωτικό κοινό, σε σειρά εκδηλώσεων που πραγματοποιήθηκαν στο Τόκυο το τριήμερο 27 με 29 Σεπτεμβρίου 2018</w:t>
      </w:r>
      <w:r w:rsidR="00477F36" w:rsidRPr="00FD1717">
        <w:rPr>
          <w:rFonts w:asciiTheme="minorHAnsi" w:eastAsia="Times New Roman" w:hAnsiTheme="minorHAnsi" w:cs="Arial"/>
          <w:bCs/>
          <w:color w:val="212121"/>
          <w:sz w:val="22"/>
          <w:szCs w:val="22"/>
        </w:rPr>
        <w:t xml:space="preserve">, στο πλαίσιο της </w:t>
      </w:r>
      <w:r w:rsidR="00477F36" w:rsidRPr="00FD1717">
        <w:rPr>
          <w:rFonts w:asciiTheme="minorHAnsi" w:eastAsia="Times New Roman" w:hAnsiTheme="minorHAnsi" w:cs="Arial"/>
          <w:b/>
          <w:bCs/>
          <w:color w:val="212121"/>
          <w:sz w:val="22"/>
          <w:szCs w:val="22"/>
        </w:rPr>
        <w:t xml:space="preserve">πρώτης φάσης διετούς </w:t>
      </w:r>
      <w:r w:rsidR="00C54602" w:rsidRPr="00FD1717">
        <w:rPr>
          <w:rFonts w:asciiTheme="minorHAnsi" w:eastAsia="Times New Roman" w:hAnsiTheme="minorHAnsi" w:cs="Arial"/>
          <w:b/>
          <w:bCs/>
          <w:color w:val="212121"/>
          <w:sz w:val="22"/>
          <w:szCs w:val="22"/>
        </w:rPr>
        <w:t xml:space="preserve"> </w:t>
      </w:r>
      <w:r w:rsidR="0038011A">
        <w:rPr>
          <w:rFonts w:asciiTheme="minorHAnsi" w:eastAsia="Times New Roman" w:hAnsiTheme="minorHAnsi" w:cs="Arial"/>
          <w:b/>
          <w:bCs/>
          <w:color w:val="212121"/>
          <w:sz w:val="22"/>
          <w:szCs w:val="22"/>
        </w:rPr>
        <w:t>διαφημιστικής ε</w:t>
      </w:r>
      <w:r w:rsidR="0014051E">
        <w:rPr>
          <w:rFonts w:asciiTheme="minorHAnsi" w:eastAsia="Times New Roman" w:hAnsiTheme="minorHAnsi" w:cs="Arial"/>
          <w:b/>
          <w:bCs/>
          <w:color w:val="212121"/>
          <w:sz w:val="22"/>
          <w:szCs w:val="22"/>
        </w:rPr>
        <w:t>κσ</w:t>
      </w:r>
      <w:r w:rsidR="0038011A">
        <w:rPr>
          <w:rFonts w:asciiTheme="minorHAnsi" w:eastAsia="Times New Roman" w:hAnsiTheme="minorHAnsi" w:cs="Arial"/>
          <w:b/>
          <w:bCs/>
          <w:color w:val="212121"/>
          <w:sz w:val="22"/>
          <w:szCs w:val="22"/>
        </w:rPr>
        <w:t xml:space="preserve">τρατείας </w:t>
      </w:r>
      <w:r w:rsidR="00477F36" w:rsidRPr="00FD1717">
        <w:rPr>
          <w:rFonts w:asciiTheme="minorHAnsi" w:eastAsia="Times New Roman" w:hAnsiTheme="minorHAnsi" w:cs="Arial"/>
          <w:b/>
          <w:bCs/>
          <w:color w:val="212121"/>
          <w:sz w:val="22"/>
          <w:szCs w:val="22"/>
        </w:rPr>
        <w:t xml:space="preserve"> </w:t>
      </w:r>
      <w:r w:rsidR="00C54602" w:rsidRPr="00FD1717">
        <w:rPr>
          <w:rFonts w:asciiTheme="minorHAnsi" w:eastAsia="Times New Roman" w:hAnsiTheme="minorHAnsi" w:cs="Arial"/>
          <w:b/>
          <w:bCs/>
          <w:color w:val="212121"/>
          <w:sz w:val="22"/>
          <w:szCs w:val="22"/>
        </w:rPr>
        <w:t xml:space="preserve">για την προβολή του συστήματος Γεωγραφικών Ενδείξεων της ΕΕ </w:t>
      </w:r>
      <w:r w:rsidR="00CB4921" w:rsidRPr="00FD1717">
        <w:rPr>
          <w:rFonts w:asciiTheme="minorHAnsi" w:eastAsia="Times New Roman" w:hAnsiTheme="minorHAnsi" w:cs="Arial"/>
          <w:b/>
          <w:bCs/>
          <w:color w:val="212121"/>
          <w:sz w:val="22"/>
          <w:szCs w:val="22"/>
        </w:rPr>
        <w:t>(</w:t>
      </w:r>
      <w:r w:rsidR="00CB4921" w:rsidRPr="00FD1717">
        <w:rPr>
          <w:rFonts w:asciiTheme="minorHAnsi" w:eastAsia="Times New Roman" w:hAnsiTheme="minorHAnsi" w:cs="Arial"/>
          <w:b/>
          <w:bCs/>
          <w:color w:val="212121"/>
          <w:sz w:val="22"/>
          <w:szCs w:val="22"/>
          <w:lang w:val="en-US"/>
        </w:rPr>
        <w:t>GI</w:t>
      </w:r>
      <w:r w:rsidR="00CB4921" w:rsidRPr="00FD1717">
        <w:rPr>
          <w:rFonts w:asciiTheme="minorHAnsi" w:eastAsia="Times New Roman" w:hAnsiTheme="minorHAnsi" w:cs="Arial"/>
          <w:b/>
          <w:bCs/>
          <w:color w:val="212121"/>
          <w:sz w:val="22"/>
          <w:szCs w:val="22"/>
        </w:rPr>
        <w:t>)</w:t>
      </w:r>
      <w:r w:rsidR="00AD4AEB" w:rsidRPr="00FD1717">
        <w:rPr>
          <w:rFonts w:asciiTheme="minorHAnsi" w:eastAsia="Times New Roman" w:hAnsiTheme="minorHAnsi" w:cs="Arial"/>
          <w:bCs/>
          <w:color w:val="212121"/>
          <w:sz w:val="22"/>
          <w:szCs w:val="22"/>
        </w:rPr>
        <w:t xml:space="preserve"> στον Ιάπωνα καταναλωτή</w:t>
      </w:r>
      <w:r w:rsidR="00526912" w:rsidRPr="00FD1717">
        <w:rPr>
          <w:rFonts w:asciiTheme="minorHAnsi" w:eastAsia="Times New Roman" w:hAnsiTheme="minorHAnsi" w:cs="Arial"/>
          <w:bCs/>
          <w:color w:val="212121"/>
          <w:sz w:val="22"/>
          <w:szCs w:val="22"/>
        </w:rPr>
        <w:t>.</w:t>
      </w:r>
      <w:r w:rsidR="00526912" w:rsidRPr="00FD1717">
        <w:rPr>
          <w:rFonts w:asciiTheme="minorHAnsi" w:hAnsiTheme="minorHAnsi" w:cs="Calibri"/>
          <w:sz w:val="22"/>
          <w:szCs w:val="22"/>
        </w:rPr>
        <w:t xml:space="preserve"> </w:t>
      </w:r>
      <w:r w:rsidR="00B864C6" w:rsidRPr="00FD1717">
        <w:rPr>
          <w:rFonts w:asciiTheme="minorHAnsi" w:eastAsia="Times New Roman" w:hAnsiTheme="minorHAnsi"/>
          <w:color w:val="212121"/>
          <w:sz w:val="22"/>
          <w:szCs w:val="22"/>
        </w:rPr>
        <w:t xml:space="preserve">Οι τριήμερες εκδηλώσεις ήταν </w:t>
      </w:r>
      <w:proofErr w:type="spellStart"/>
      <w:r w:rsidR="00B864C6" w:rsidRPr="00FD1717">
        <w:rPr>
          <w:rFonts w:asciiTheme="minorHAnsi" w:eastAsia="Times New Roman" w:hAnsiTheme="minorHAnsi"/>
          <w:color w:val="212121"/>
          <w:sz w:val="22"/>
          <w:szCs w:val="22"/>
        </w:rPr>
        <w:t>στοχευμένες</w:t>
      </w:r>
      <w:proofErr w:type="spellEnd"/>
      <w:r w:rsidR="00B864C6" w:rsidRPr="00FD1717">
        <w:rPr>
          <w:rFonts w:asciiTheme="minorHAnsi" w:eastAsia="Times New Roman" w:hAnsiTheme="minorHAnsi"/>
          <w:color w:val="212121"/>
          <w:sz w:val="22"/>
          <w:szCs w:val="22"/>
        </w:rPr>
        <w:t xml:space="preserve"> σε διαφορετικό κοινό η κάθε μία, δηλαδή στο κοινό «διαμορφωτών καταναλωτικών τάσεων», στο «επιχειρηματικό κοινό» (παραγωγοί, εισαγωγείς, κανάλια διανομής) και στο «καταναλωτικό κοινό».</w:t>
      </w:r>
    </w:p>
    <w:p w:rsidR="00432F6C" w:rsidRPr="000F27E6" w:rsidRDefault="00EF70B3" w:rsidP="0038011A">
      <w:pPr>
        <w:spacing w:line="260" w:lineRule="exact"/>
        <w:ind w:right="-284" w:firstLine="426"/>
        <w:jc w:val="both"/>
        <w:rPr>
          <w:rFonts w:asciiTheme="minorHAnsi" w:eastAsia="Times New Roman" w:hAnsiTheme="minorHAnsi" w:cs="Arial"/>
          <w:bCs/>
          <w:color w:val="212121"/>
          <w:sz w:val="22"/>
          <w:szCs w:val="22"/>
        </w:rPr>
      </w:pPr>
      <w:r w:rsidRPr="000F27E6">
        <w:rPr>
          <w:rFonts w:asciiTheme="minorHAnsi" w:eastAsia="Times New Roman" w:hAnsiTheme="minorHAnsi" w:cs="Arial"/>
          <w:bCs/>
          <w:color w:val="212121"/>
          <w:sz w:val="22"/>
          <w:szCs w:val="22"/>
        </w:rPr>
        <w:t xml:space="preserve">Μετά από </w:t>
      </w:r>
      <w:r w:rsidR="00AD4AEB" w:rsidRPr="000F27E6">
        <w:rPr>
          <w:rFonts w:asciiTheme="minorHAnsi" w:eastAsia="Times New Roman" w:hAnsiTheme="minorHAnsi" w:cs="Arial"/>
          <w:bCs/>
          <w:color w:val="212121"/>
          <w:sz w:val="22"/>
          <w:szCs w:val="22"/>
        </w:rPr>
        <w:t xml:space="preserve">επανειλημμένες </w:t>
      </w:r>
      <w:r w:rsidRPr="000F27E6">
        <w:rPr>
          <w:rFonts w:asciiTheme="minorHAnsi" w:eastAsia="Times New Roman" w:hAnsiTheme="minorHAnsi" w:cs="Arial"/>
          <w:bCs/>
          <w:color w:val="212121"/>
          <w:sz w:val="22"/>
          <w:szCs w:val="22"/>
        </w:rPr>
        <w:t>παρεμβάσεις μας</w:t>
      </w:r>
      <w:r w:rsidR="00CB4921" w:rsidRPr="000F27E6">
        <w:rPr>
          <w:rFonts w:asciiTheme="minorHAnsi" w:eastAsia="Times New Roman" w:hAnsiTheme="minorHAnsi" w:cs="Arial"/>
          <w:bCs/>
          <w:color w:val="212121"/>
          <w:sz w:val="22"/>
          <w:szCs w:val="22"/>
        </w:rPr>
        <w:t>,</w:t>
      </w:r>
      <w:r w:rsidRPr="000F27E6">
        <w:rPr>
          <w:rFonts w:asciiTheme="minorHAnsi" w:eastAsia="Times New Roman" w:hAnsiTheme="minorHAnsi" w:cs="Arial"/>
          <w:bCs/>
          <w:color w:val="212121"/>
          <w:sz w:val="22"/>
          <w:szCs w:val="22"/>
        </w:rPr>
        <w:t xml:space="preserve"> </w:t>
      </w:r>
      <w:r w:rsidR="00C54602" w:rsidRPr="000F27E6">
        <w:rPr>
          <w:rFonts w:asciiTheme="minorHAnsi" w:eastAsia="Times New Roman" w:hAnsiTheme="minorHAnsi" w:cs="Arial"/>
          <w:bCs/>
          <w:color w:val="212121"/>
          <w:sz w:val="22"/>
          <w:szCs w:val="22"/>
          <w:u w:val="single"/>
        </w:rPr>
        <w:t xml:space="preserve">η «φέτα» συμπεριλήφθηκε </w:t>
      </w:r>
      <w:r w:rsidR="002A728B" w:rsidRPr="000F27E6">
        <w:rPr>
          <w:rFonts w:asciiTheme="minorHAnsi" w:eastAsia="Times New Roman" w:hAnsiTheme="minorHAnsi"/>
          <w:color w:val="212121"/>
          <w:sz w:val="22"/>
          <w:szCs w:val="22"/>
          <w:u w:val="single"/>
        </w:rPr>
        <w:t xml:space="preserve">μεταξύ των τεσσάρων </w:t>
      </w:r>
      <w:r w:rsidR="00C54602" w:rsidRPr="000F27E6">
        <w:rPr>
          <w:rFonts w:asciiTheme="minorHAnsi" w:eastAsia="Times New Roman" w:hAnsiTheme="minorHAnsi"/>
          <w:color w:val="212121"/>
          <w:sz w:val="22"/>
          <w:szCs w:val="22"/>
          <w:u w:val="single"/>
        </w:rPr>
        <w:t xml:space="preserve">ευρωπαϊκών τυροκομικών </w:t>
      </w:r>
      <w:r w:rsidR="002A728B" w:rsidRPr="000F27E6">
        <w:rPr>
          <w:rFonts w:asciiTheme="minorHAnsi" w:eastAsia="Times New Roman" w:hAnsiTheme="minorHAnsi"/>
          <w:color w:val="212121"/>
          <w:sz w:val="22"/>
          <w:szCs w:val="22"/>
          <w:u w:val="single"/>
        </w:rPr>
        <w:t>προϊόντων Γεωγραφικών Ενδείξεων (</w:t>
      </w:r>
      <w:r w:rsidR="002A728B" w:rsidRPr="000F27E6">
        <w:rPr>
          <w:rFonts w:asciiTheme="minorHAnsi" w:eastAsia="Times New Roman" w:hAnsiTheme="minorHAnsi"/>
          <w:color w:val="212121"/>
          <w:sz w:val="22"/>
          <w:szCs w:val="22"/>
          <w:u w:val="single"/>
          <w:lang w:val="en-US"/>
        </w:rPr>
        <w:t>GI</w:t>
      </w:r>
      <w:r w:rsidR="002A728B" w:rsidRPr="000F27E6">
        <w:rPr>
          <w:rFonts w:asciiTheme="minorHAnsi" w:eastAsia="Times New Roman" w:hAnsiTheme="minorHAnsi"/>
          <w:color w:val="212121"/>
          <w:sz w:val="22"/>
          <w:szCs w:val="22"/>
        </w:rPr>
        <w:t>)</w:t>
      </w:r>
      <w:r w:rsidR="00C54602" w:rsidRPr="000F27E6">
        <w:rPr>
          <w:rFonts w:asciiTheme="minorHAnsi" w:eastAsia="Times New Roman" w:hAnsiTheme="minorHAnsi"/>
          <w:color w:val="212121"/>
          <w:sz w:val="22"/>
          <w:szCs w:val="22"/>
        </w:rPr>
        <w:t xml:space="preserve"> </w:t>
      </w:r>
      <w:r w:rsidR="002A728B" w:rsidRPr="000F27E6">
        <w:rPr>
          <w:rFonts w:asciiTheme="minorHAnsi" w:eastAsia="Times New Roman" w:hAnsiTheme="minorHAnsi"/>
          <w:color w:val="212121"/>
          <w:sz w:val="22"/>
          <w:szCs w:val="22"/>
        </w:rPr>
        <w:t xml:space="preserve">τα οποία επελέγησαν από το Υπουργείο Αγροτικής Ανάπτυξης και Τροφίμων της </w:t>
      </w:r>
      <w:r w:rsidR="00432F6C" w:rsidRPr="000F27E6">
        <w:rPr>
          <w:rFonts w:asciiTheme="minorHAnsi" w:eastAsia="Times New Roman" w:hAnsiTheme="minorHAnsi"/>
          <w:color w:val="212121"/>
          <w:sz w:val="22"/>
          <w:szCs w:val="22"/>
        </w:rPr>
        <w:t>Ιαπωνίας</w:t>
      </w:r>
      <w:r w:rsidR="002A728B" w:rsidRPr="000F27E6">
        <w:rPr>
          <w:rFonts w:asciiTheme="minorHAnsi" w:eastAsia="Times New Roman" w:hAnsiTheme="minorHAnsi"/>
          <w:color w:val="212121"/>
          <w:sz w:val="22"/>
          <w:szCs w:val="22"/>
        </w:rPr>
        <w:t xml:space="preserve"> </w:t>
      </w:r>
      <w:r w:rsidR="00526912" w:rsidRPr="000F27E6">
        <w:rPr>
          <w:rFonts w:asciiTheme="minorHAnsi" w:eastAsia="Times New Roman" w:hAnsiTheme="minorHAnsi"/>
          <w:color w:val="212121"/>
          <w:sz w:val="22"/>
          <w:szCs w:val="22"/>
        </w:rPr>
        <w:t>(</w:t>
      </w:r>
      <w:r w:rsidR="00526912" w:rsidRPr="000F27E6">
        <w:rPr>
          <w:rFonts w:asciiTheme="minorHAnsi" w:eastAsia="Times New Roman" w:hAnsiTheme="minorHAnsi"/>
          <w:color w:val="212121"/>
          <w:sz w:val="22"/>
          <w:szCs w:val="22"/>
          <w:lang w:val="en-US"/>
        </w:rPr>
        <w:t>MAFF</w:t>
      </w:r>
      <w:r w:rsidR="00526912" w:rsidRPr="000F27E6">
        <w:rPr>
          <w:rFonts w:asciiTheme="minorHAnsi" w:eastAsia="Times New Roman" w:hAnsiTheme="minorHAnsi"/>
          <w:color w:val="212121"/>
          <w:sz w:val="22"/>
          <w:szCs w:val="22"/>
        </w:rPr>
        <w:t xml:space="preserve">) </w:t>
      </w:r>
      <w:r w:rsidR="004B0BA9" w:rsidRPr="000F27E6">
        <w:rPr>
          <w:rFonts w:asciiTheme="minorHAnsi" w:eastAsia="Times New Roman" w:hAnsiTheme="minorHAnsi"/>
          <w:color w:val="212121"/>
          <w:sz w:val="22"/>
          <w:szCs w:val="22"/>
        </w:rPr>
        <w:t xml:space="preserve">για </w:t>
      </w:r>
      <w:r w:rsidR="002A728B" w:rsidRPr="000F27E6">
        <w:rPr>
          <w:rFonts w:asciiTheme="minorHAnsi" w:eastAsia="Times New Roman" w:hAnsiTheme="minorHAnsi"/>
          <w:color w:val="212121"/>
          <w:sz w:val="22"/>
          <w:szCs w:val="22"/>
        </w:rPr>
        <w:t xml:space="preserve">να </w:t>
      </w:r>
      <w:r w:rsidR="00CB4921" w:rsidRPr="000F27E6">
        <w:rPr>
          <w:rFonts w:asciiTheme="minorHAnsi" w:eastAsia="Times New Roman" w:hAnsiTheme="minorHAnsi"/>
          <w:color w:val="212121"/>
          <w:sz w:val="22"/>
          <w:szCs w:val="22"/>
        </w:rPr>
        <w:t>προβληθούν</w:t>
      </w:r>
      <w:r w:rsidR="002A728B" w:rsidRPr="000F27E6">
        <w:rPr>
          <w:rFonts w:asciiTheme="minorHAnsi" w:eastAsia="Times New Roman" w:hAnsiTheme="minorHAnsi"/>
          <w:color w:val="212121"/>
          <w:sz w:val="22"/>
          <w:szCs w:val="22"/>
        </w:rPr>
        <w:t xml:space="preserve"> στο ιαπωνικό καταναλωτικό κοινό ως </w:t>
      </w:r>
      <w:r w:rsidR="002A728B" w:rsidRPr="000F27E6">
        <w:rPr>
          <w:rFonts w:asciiTheme="minorHAnsi" w:eastAsia="Times New Roman" w:hAnsiTheme="minorHAnsi"/>
          <w:b/>
          <w:color w:val="212121"/>
          <w:sz w:val="22"/>
          <w:szCs w:val="22"/>
        </w:rPr>
        <w:t>τα πρότυπα τυροκομικά προϊόντα της ΕΕ</w:t>
      </w:r>
      <w:r w:rsidR="002A728B" w:rsidRPr="000F27E6">
        <w:rPr>
          <w:rFonts w:asciiTheme="minorHAnsi" w:eastAsia="Times New Roman" w:hAnsiTheme="minorHAnsi"/>
          <w:color w:val="212121"/>
          <w:sz w:val="22"/>
          <w:szCs w:val="22"/>
        </w:rPr>
        <w:t xml:space="preserve"> </w:t>
      </w:r>
      <w:r w:rsidR="00FD1717" w:rsidRPr="000F27E6">
        <w:rPr>
          <w:rFonts w:asciiTheme="minorHAnsi" w:eastAsia="Times New Roman" w:hAnsiTheme="minorHAnsi"/>
          <w:color w:val="212121"/>
          <w:sz w:val="22"/>
          <w:szCs w:val="22"/>
        </w:rPr>
        <w:t>που</w:t>
      </w:r>
      <w:r w:rsidR="002A728B" w:rsidRPr="000F27E6">
        <w:rPr>
          <w:rFonts w:asciiTheme="minorHAnsi" w:eastAsia="Times New Roman" w:hAnsiTheme="minorHAnsi"/>
          <w:color w:val="212121"/>
          <w:sz w:val="22"/>
          <w:szCs w:val="22"/>
        </w:rPr>
        <w:t xml:space="preserve"> θα προστατεύονται </w:t>
      </w:r>
      <w:r w:rsidR="00C54602" w:rsidRPr="000F27E6">
        <w:rPr>
          <w:rFonts w:asciiTheme="minorHAnsi" w:eastAsia="Times New Roman" w:hAnsiTheme="minorHAnsi"/>
          <w:b/>
          <w:color w:val="212121"/>
          <w:sz w:val="22"/>
          <w:szCs w:val="22"/>
          <w:u w:val="single"/>
        </w:rPr>
        <w:t xml:space="preserve">και στην ιαπωνική αγορά </w:t>
      </w:r>
      <w:r w:rsidR="00C54602" w:rsidRPr="000F27E6">
        <w:rPr>
          <w:rFonts w:asciiTheme="minorHAnsi" w:eastAsia="Times New Roman" w:hAnsiTheme="minorHAnsi"/>
          <w:color w:val="212121"/>
          <w:sz w:val="22"/>
          <w:szCs w:val="22"/>
        </w:rPr>
        <w:t>α</w:t>
      </w:r>
      <w:r w:rsidR="002A728B" w:rsidRPr="000F27E6">
        <w:rPr>
          <w:rFonts w:asciiTheme="minorHAnsi" w:eastAsia="Times New Roman" w:hAnsiTheme="minorHAnsi"/>
          <w:color w:val="212121"/>
          <w:sz w:val="22"/>
          <w:szCs w:val="22"/>
        </w:rPr>
        <w:t xml:space="preserve">πό το </w:t>
      </w:r>
      <w:r w:rsidR="00C54602" w:rsidRPr="000F27E6">
        <w:rPr>
          <w:rFonts w:asciiTheme="minorHAnsi" w:eastAsia="Times New Roman" w:hAnsiTheme="minorHAnsi"/>
          <w:color w:val="212121"/>
          <w:sz w:val="22"/>
          <w:szCs w:val="22"/>
        </w:rPr>
        <w:t xml:space="preserve">σύστημα </w:t>
      </w:r>
      <w:r w:rsidR="002A728B" w:rsidRPr="000F27E6">
        <w:rPr>
          <w:rFonts w:asciiTheme="minorHAnsi" w:eastAsia="Times New Roman" w:hAnsiTheme="minorHAnsi"/>
          <w:color w:val="212121"/>
          <w:sz w:val="22"/>
          <w:szCs w:val="22"/>
        </w:rPr>
        <w:t>Γεωγραφικών Ενδείξεων (</w:t>
      </w:r>
      <w:r w:rsidR="002A728B" w:rsidRPr="000F27E6">
        <w:rPr>
          <w:rFonts w:asciiTheme="minorHAnsi" w:eastAsia="Times New Roman" w:hAnsiTheme="minorHAnsi"/>
          <w:color w:val="212121"/>
          <w:sz w:val="22"/>
          <w:szCs w:val="22"/>
          <w:lang w:val="en-US"/>
        </w:rPr>
        <w:t>GI</w:t>
      </w:r>
      <w:r w:rsidR="002A728B" w:rsidRPr="000F27E6">
        <w:rPr>
          <w:rFonts w:asciiTheme="minorHAnsi" w:eastAsia="Times New Roman" w:hAnsiTheme="minorHAnsi"/>
          <w:color w:val="212121"/>
          <w:sz w:val="22"/>
          <w:szCs w:val="22"/>
        </w:rPr>
        <w:t>)</w:t>
      </w:r>
      <w:r w:rsidR="00C54602" w:rsidRPr="000F27E6">
        <w:rPr>
          <w:rFonts w:asciiTheme="minorHAnsi" w:eastAsia="Times New Roman" w:hAnsiTheme="minorHAnsi"/>
          <w:color w:val="212121"/>
          <w:sz w:val="22"/>
          <w:szCs w:val="22"/>
        </w:rPr>
        <w:t xml:space="preserve"> της ΕΕ,</w:t>
      </w:r>
      <w:r w:rsidR="002A728B" w:rsidRPr="000F27E6">
        <w:rPr>
          <w:rFonts w:asciiTheme="minorHAnsi" w:eastAsia="Times New Roman" w:hAnsiTheme="minorHAnsi"/>
          <w:color w:val="212121"/>
          <w:sz w:val="22"/>
          <w:szCs w:val="22"/>
        </w:rPr>
        <w:t xml:space="preserve"> </w:t>
      </w:r>
      <w:r w:rsidR="002A728B" w:rsidRPr="000F27E6">
        <w:rPr>
          <w:rFonts w:asciiTheme="minorHAnsi" w:eastAsia="Times New Roman" w:hAnsiTheme="minorHAnsi" w:cs="Arial"/>
          <w:bCs/>
          <w:color w:val="212121"/>
          <w:sz w:val="22"/>
          <w:szCs w:val="22"/>
        </w:rPr>
        <w:t>όταν θα εφαρμοστεί η Συμφωνία Οικονομικής Συνεργασίας Ε.Ε.- Ιαπωνίας (</w:t>
      </w:r>
      <w:r w:rsidR="002A728B" w:rsidRPr="000F27E6">
        <w:rPr>
          <w:rFonts w:asciiTheme="minorHAnsi" w:eastAsia="Times New Roman" w:hAnsiTheme="minorHAnsi" w:cs="Arial"/>
          <w:bCs/>
          <w:color w:val="212121"/>
          <w:sz w:val="22"/>
          <w:szCs w:val="22"/>
          <w:lang w:val="en-US"/>
        </w:rPr>
        <w:t>EPA</w:t>
      </w:r>
      <w:r w:rsidR="002A728B" w:rsidRPr="000F27E6">
        <w:rPr>
          <w:rFonts w:asciiTheme="minorHAnsi" w:eastAsia="Times New Roman" w:hAnsiTheme="minorHAnsi" w:cs="Arial"/>
          <w:bCs/>
          <w:color w:val="212121"/>
          <w:sz w:val="22"/>
          <w:szCs w:val="22"/>
        </w:rPr>
        <w:t>)</w:t>
      </w:r>
      <w:r w:rsidR="00526912" w:rsidRPr="000F27E6">
        <w:rPr>
          <w:rFonts w:asciiTheme="minorHAnsi" w:eastAsia="Times New Roman" w:hAnsiTheme="minorHAnsi" w:cs="Arial"/>
          <w:bCs/>
          <w:color w:val="212121"/>
          <w:sz w:val="22"/>
          <w:szCs w:val="22"/>
        </w:rPr>
        <w:t xml:space="preserve"> τον Μάρτιο του 2019, μετά την κύρωση της από το ιαπωνικό κοινοβούλιο και το </w:t>
      </w:r>
      <w:r w:rsidR="00FD1717" w:rsidRPr="000F27E6">
        <w:rPr>
          <w:rFonts w:asciiTheme="minorHAnsi" w:eastAsia="Times New Roman" w:hAnsiTheme="minorHAnsi" w:cs="Arial"/>
          <w:bCs/>
          <w:color w:val="212121"/>
          <w:sz w:val="22"/>
          <w:szCs w:val="22"/>
        </w:rPr>
        <w:t>ευρωπαϊκό</w:t>
      </w:r>
      <w:r w:rsidR="00526912" w:rsidRPr="000F27E6">
        <w:rPr>
          <w:rFonts w:asciiTheme="minorHAnsi" w:eastAsia="Times New Roman" w:hAnsiTheme="minorHAnsi" w:cs="Arial"/>
          <w:bCs/>
          <w:color w:val="212121"/>
          <w:sz w:val="22"/>
          <w:szCs w:val="22"/>
        </w:rPr>
        <w:t xml:space="preserve"> κοινοβούλιο. </w:t>
      </w:r>
      <w:r w:rsidR="00E41F12" w:rsidRPr="000F27E6">
        <w:rPr>
          <w:rFonts w:asciiTheme="minorHAnsi" w:eastAsia="Times New Roman" w:hAnsiTheme="minorHAnsi" w:cs="Arial"/>
          <w:bCs/>
          <w:color w:val="212121"/>
          <w:sz w:val="22"/>
          <w:szCs w:val="22"/>
        </w:rPr>
        <w:t xml:space="preserve"> </w:t>
      </w:r>
      <w:r w:rsidR="00432F6C" w:rsidRPr="000F27E6">
        <w:rPr>
          <w:rFonts w:asciiTheme="minorHAnsi" w:eastAsia="Times New Roman" w:hAnsiTheme="minorHAnsi" w:cs="Arial"/>
          <w:bCs/>
          <w:color w:val="212121"/>
          <w:sz w:val="22"/>
          <w:szCs w:val="22"/>
        </w:rPr>
        <w:t xml:space="preserve"> </w:t>
      </w:r>
    </w:p>
    <w:p w:rsidR="000317EF" w:rsidRPr="000F27E6" w:rsidRDefault="007B6EDF" w:rsidP="0038011A">
      <w:pPr>
        <w:spacing w:line="260" w:lineRule="exact"/>
        <w:ind w:right="-284" w:firstLine="426"/>
        <w:jc w:val="both"/>
        <w:rPr>
          <w:rFonts w:asciiTheme="minorHAnsi" w:eastAsia="Times New Roman" w:hAnsiTheme="minorHAnsi"/>
          <w:color w:val="212121"/>
          <w:sz w:val="22"/>
          <w:szCs w:val="22"/>
        </w:rPr>
      </w:pPr>
      <w:r>
        <w:rPr>
          <w:rFonts w:asciiTheme="minorHAnsi" w:eastAsia="Times New Roman" w:hAnsiTheme="minorHAnsi"/>
          <w:color w:val="212121"/>
          <w:sz w:val="22"/>
          <w:szCs w:val="22"/>
        </w:rPr>
        <w:t xml:space="preserve">Στο πλαίσιο του ανωτέρω προγράμματος προβολής, η εκδήλωση </w:t>
      </w:r>
      <w:r w:rsidR="00C85ADC">
        <w:rPr>
          <w:rFonts w:asciiTheme="minorHAnsi" w:eastAsia="Times New Roman" w:hAnsiTheme="minorHAnsi"/>
          <w:color w:val="212121"/>
          <w:sz w:val="22"/>
          <w:szCs w:val="22"/>
        </w:rPr>
        <w:t>για το</w:t>
      </w:r>
      <w:r w:rsidR="00CE4E80" w:rsidRPr="000F27E6">
        <w:rPr>
          <w:rFonts w:asciiTheme="minorHAnsi" w:eastAsia="Times New Roman" w:hAnsiTheme="minorHAnsi"/>
          <w:color w:val="212121"/>
          <w:sz w:val="22"/>
          <w:szCs w:val="22"/>
        </w:rPr>
        <w:t xml:space="preserve"> </w:t>
      </w:r>
      <w:r w:rsidR="00C74292" w:rsidRPr="000F27E6">
        <w:rPr>
          <w:rFonts w:asciiTheme="minorHAnsi" w:eastAsia="Times New Roman" w:hAnsiTheme="minorHAnsi"/>
          <w:color w:val="212121"/>
          <w:sz w:val="22"/>
          <w:szCs w:val="22"/>
        </w:rPr>
        <w:t>«</w:t>
      </w:r>
      <w:r w:rsidR="00CE4E80" w:rsidRPr="000F27E6">
        <w:rPr>
          <w:rFonts w:asciiTheme="minorHAnsi" w:eastAsia="Times New Roman" w:hAnsiTheme="minorHAnsi"/>
          <w:color w:val="212121"/>
          <w:sz w:val="22"/>
          <w:szCs w:val="22"/>
        </w:rPr>
        <w:t>καταναλωτικό κοινό</w:t>
      </w:r>
      <w:r w:rsidR="00C74292" w:rsidRPr="000F27E6">
        <w:rPr>
          <w:rFonts w:asciiTheme="minorHAnsi" w:eastAsia="Times New Roman" w:hAnsiTheme="minorHAnsi"/>
          <w:color w:val="212121"/>
          <w:sz w:val="22"/>
          <w:szCs w:val="22"/>
        </w:rPr>
        <w:t>»</w:t>
      </w:r>
      <w:r w:rsidR="00FD1717" w:rsidRPr="000F27E6">
        <w:rPr>
          <w:rFonts w:asciiTheme="minorHAnsi" w:eastAsia="Times New Roman" w:hAnsiTheme="minorHAnsi"/>
          <w:color w:val="212121"/>
          <w:sz w:val="22"/>
          <w:szCs w:val="22"/>
        </w:rPr>
        <w:t>,</w:t>
      </w:r>
      <w:r w:rsidR="00B864C6" w:rsidRPr="000F27E6">
        <w:rPr>
          <w:rFonts w:asciiTheme="minorHAnsi" w:eastAsia="Times New Roman" w:hAnsiTheme="minorHAnsi"/>
          <w:color w:val="212121"/>
          <w:sz w:val="22"/>
          <w:szCs w:val="22"/>
        </w:rPr>
        <w:t xml:space="preserve"> αφορούσε στην</w:t>
      </w:r>
      <w:r w:rsidR="00CE4E80" w:rsidRPr="000F27E6">
        <w:rPr>
          <w:rFonts w:asciiTheme="minorHAnsi" w:eastAsia="Times New Roman" w:hAnsiTheme="minorHAnsi"/>
          <w:color w:val="212121"/>
          <w:sz w:val="22"/>
          <w:szCs w:val="22"/>
        </w:rPr>
        <w:t xml:space="preserve"> «Γιορτή του τυριού» (</w:t>
      </w:r>
      <w:r w:rsidR="00F33FA7">
        <w:rPr>
          <w:rFonts w:asciiTheme="minorHAnsi" w:eastAsia="Times New Roman" w:hAnsiTheme="minorHAnsi"/>
          <w:color w:val="212121"/>
          <w:sz w:val="22"/>
          <w:szCs w:val="22"/>
        </w:rPr>
        <w:t>«</w:t>
      </w:r>
      <w:r w:rsidR="00CE4E80" w:rsidRPr="000F27E6">
        <w:rPr>
          <w:rFonts w:asciiTheme="minorHAnsi" w:eastAsia="Times New Roman" w:hAnsiTheme="minorHAnsi"/>
          <w:color w:val="212121"/>
          <w:sz w:val="22"/>
          <w:szCs w:val="22"/>
          <w:lang w:val="en-US"/>
        </w:rPr>
        <w:t>GI</w:t>
      </w:r>
      <w:r w:rsidR="00CE4E80" w:rsidRPr="000F27E6">
        <w:rPr>
          <w:rFonts w:asciiTheme="minorHAnsi" w:eastAsia="Times New Roman" w:hAnsiTheme="minorHAnsi"/>
          <w:color w:val="212121"/>
          <w:sz w:val="22"/>
          <w:szCs w:val="22"/>
        </w:rPr>
        <w:t xml:space="preserve"> </w:t>
      </w:r>
      <w:r w:rsidR="00CE4E80" w:rsidRPr="000F27E6">
        <w:rPr>
          <w:rFonts w:asciiTheme="minorHAnsi" w:eastAsia="Times New Roman" w:hAnsiTheme="minorHAnsi"/>
          <w:color w:val="212121"/>
          <w:sz w:val="22"/>
          <w:szCs w:val="22"/>
          <w:lang w:val="en-US"/>
        </w:rPr>
        <w:t>Fiesta</w:t>
      </w:r>
      <w:r w:rsidR="00F33FA7">
        <w:rPr>
          <w:rFonts w:asciiTheme="minorHAnsi" w:eastAsia="Times New Roman" w:hAnsiTheme="minorHAnsi"/>
          <w:color w:val="212121"/>
          <w:sz w:val="22"/>
          <w:szCs w:val="22"/>
        </w:rPr>
        <w:t>»</w:t>
      </w:r>
      <w:r>
        <w:rPr>
          <w:rFonts w:asciiTheme="minorHAnsi" w:eastAsia="Times New Roman" w:hAnsiTheme="minorHAnsi"/>
          <w:color w:val="212121"/>
          <w:sz w:val="22"/>
          <w:szCs w:val="22"/>
        </w:rPr>
        <w:t>)</w:t>
      </w:r>
      <w:r w:rsidR="00CE4E80" w:rsidRPr="000F27E6">
        <w:rPr>
          <w:rFonts w:asciiTheme="minorHAnsi" w:eastAsia="Times New Roman" w:hAnsiTheme="minorHAnsi"/>
          <w:color w:val="212121"/>
          <w:sz w:val="22"/>
          <w:szCs w:val="22"/>
        </w:rPr>
        <w:t xml:space="preserve"> </w:t>
      </w:r>
      <w:r w:rsidR="00B864C6" w:rsidRPr="000F27E6">
        <w:rPr>
          <w:rFonts w:asciiTheme="minorHAnsi" w:eastAsia="Times New Roman" w:hAnsiTheme="minorHAnsi"/>
          <w:color w:val="212121"/>
          <w:sz w:val="22"/>
          <w:szCs w:val="22"/>
        </w:rPr>
        <w:t xml:space="preserve">και </w:t>
      </w:r>
      <w:r w:rsidR="00CE4E80" w:rsidRPr="000F27E6">
        <w:rPr>
          <w:rFonts w:asciiTheme="minorHAnsi" w:eastAsia="Times New Roman" w:hAnsiTheme="minorHAnsi"/>
          <w:color w:val="212121"/>
          <w:sz w:val="22"/>
          <w:szCs w:val="22"/>
        </w:rPr>
        <w:t xml:space="preserve">πραγματοποιήθηκε </w:t>
      </w:r>
      <w:r w:rsidR="00EF70B3" w:rsidRPr="000F27E6">
        <w:rPr>
          <w:rFonts w:asciiTheme="minorHAnsi" w:eastAsia="Times New Roman" w:hAnsiTheme="minorHAnsi"/>
          <w:color w:val="212121"/>
          <w:sz w:val="22"/>
          <w:szCs w:val="22"/>
        </w:rPr>
        <w:t xml:space="preserve"> </w:t>
      </w:r>
      <w:r w:rsidR="00E41F12" w:rsidRPr="000F27E6">
        <w:rPr>
          <w:rFonts w:asciiTheme="minorHAnsi" w:eastAsia="Times New Roman" w:hAnsiTheme="minorHAnsi"/>
          <w:color w:val="212121"/>
          <w:sz w:val="22"/>
          <w:szCs w:val="22"/>
        </w:rPr>
        <w:t xml:space="preserve">στις 29 Σεπτεμβρίου </w:t>
      </w:r>
      <w:proofErr w:type="spellStart"/>
      <w:r w:rsidR="00E41F12" w:rsidRPr="000F27E6">
        <w:rPr>
          <w:rFonts w:asciiTheme="minorHAnsi" w:eastAsia="Times New Roman" w:hAnsiTheme="minorHAnsi"/>
          <w:color w:val="212121"/>
          <w:sz w:val="22"/>
          <w:szCs w:val="22"/>
        </w:rPr>
        <w:t>τ.ε.</w:t>
      </w:r>
      <w:proofErr w:type="spellEnd"/>
      <w:r w:rsidR="00E41F12" w:rsidRPr="000F27E6">
        <w:rPr>
          <w:rFonts w:asciiTheme="minorHAnsi" w:eastAsia="Times New Roman" w:hAnsiTheme="minorHAnsi"/>
          <w:color w:val="212121"/>
          <w:sz w:val="22"/>
          <w:szCs w:val="22"/>
        </w:rPr>
        <w:t xml:space="preserve"> στην «καρδιά» της πόλης του Τόκυο, στο </w:t>
      </w:r>
      <w:r w:rsidR="00CE4E80" w:rsidRPr="000F27E6">
        <w:rPr>
          <w:rFonts w:asciiTheme="minorHAnsi" w:eastAsia="Times New Roman" w:hAnsiTheme="minorHAnsi"/>
          <w:color w:val="212121"/>
          <w:sz w:val="22"/>
          <w:szCs w:val="22"/>
        </w:rPr>
        <w:t>“</w:t>
      </w:r>
      <w:r w:rsidR="00E41F12" w:rsidRPr="000F27E6">
        <w:rPr>
          <w:rFonts w:asciiTheme="minorHAnsi" w:eastAsia="Times New Roman" w:hAnsiTheme="minorHAnsi"/>
          <w:color w:val="212121"/>
          <w:sz w:val="22"/>
          <w:szCs w:val="22"/>
          <w:lang w:val="en-US"/>
        </w:rPr>
        <w:t>Sinjuku</w:t>
      </w:r>
      <w:r w:rsidR="00CE4E80" w:rsidRPr="000F27E6">
        <w:rPr>
          <w:rFonts w:asciiTheme="minorHAnsi" w:eastAsia="Times New Roman" w:hAnsiTheme="minorHAnsi"/>
          <w:color w:val="212121"/>
          <w:sz w:val="22"/>
          <w:szCs w:val="22"/>
        </w:rPr>
        <w:t xml:space="preserve">”. </w:t>
      </w:r>
      <w:r w:rsidR="00CE4E80" w:rsidRPr="000F27E6">
        <w:rPr>
          <w:rFonts w:asciiTheme="minorHAnsi" w:eastAsia="Times New Roman" w:hAnsiTheme="minorHAnsi"/>
          <w:color w:val="212121"/>
          <w:sz w:val="22"/>
          <w:szCs w:val="22"/>
          <w:u w:val="single"/>
        </w:rPr>
        <w:t xml:space="preserve">Στην εκδήλωση αυτή, </w:t>
      </w:r>
      <w:r w:rsidR="004B0BA9" w:rsidRPr="000F27E6">
        <w:rPr>
          <w:rFonts w:asciiTheme="minorHAnsi" w:eastAsia="Times New Roman" w:hAnsiTheme="minorHAnsi"/>
          <w:color w:val="212121"/>
          <w:sz w:val="22"/>
          <w:szCs w:val="22"/>
          <w:u w:val="single"/>
        </w:rPr>
        <w:t>η ελληνική «φέτα» ανα</w:t>
      </w:r>
      <w:r w:rsidR="00CE4E80" w:rsidRPr="000F27E6">
        <w:rPr>
          <w:rFonts w:asciiTheme="minorHAnsi" w:eastAsia="Times New Roman" w:hAnsiTheme="minorHAnsi"/>
          <w:color w:val="212121"/>
          <w:sz w:val="22"/>
          <w:szCs w:val="22"/>
          <w:u w:val="single"/>
        </w:rPr>
        <w:t>δείχθηκε το πλέον ελκυστικό από τα τέσσερα προβαλλόμενα τυροκομικά προϊόντα</w:t>
      </w:r>
      <w:r w:rsidR="00CE4E80" w:rsidRPr="000F27E6">
        <w:rPr>
          <w:rFonts w:asciiTheme="minorHAnsi" w:eastAsia="Times New Roman" w:hAnsiTheme="minorHAnsi"/>
          <w:color w:val="212121"/>
          <w:sz w:val="22"/>
          <w:szCs w:val="22"/>
        </w:rPr>
        <w:t xml:space="preserve">, </w:t>
      </w:r>
      <w:r w:rsidR="00EF70B3" w:rsidRPr="000F27E6">
        <w:rPr>
          <w:rFonts w:asciiTheme="minorHAnsi" w:eastAsia="Times New Roman" w:hAnsiTheme="minorHAnsi"/>
          <w:color w:val="212121"/>
          <w:sz w:val="22"/>
          <w:szCs w:val="22"/>
        </w:rPr>
        <w:t xml:space="preserve">προσελκύοντας </w:t>
      </w:r>
      <w:r w:rsidR="00C74292" w:rsidRPr="000F27E6">
        <w:rPr>
          <w:rFonts w:asciiTheme="minorHAnsi" w:eastAsia="Times New Roman" w:hAnsiTheme="minorHAnsi"/>
          <w:color w:val="212121"/>
          <w:sz w:val="22"/>
          <w:szCs w:val="22"/>
        </w:rPr>
        <w:t>πάνω από 3</w:t>
      </w:r>
      <w:r w:rsidR="00CE4E80" w:rsidRPr="000F27E6">
        <w:rPr>
          <w:rFonts w:asciiTheme="minorHAnsi" w:eastAsia="Times New Roman" w:hAnsiTheme="minorHAnsi"/>
          <w:color w:val="212121"/>
          <w:sz w:val="22"/>
          <w:szCs w:val="22"/>
        </w:rPr>
        <w:t>.</w:t>
      </w:r>
      <w:r w:rsidR="00C74292" w:rsidRPr="000F27E6">
        <w:rPr>
          <w:rFonts w:asciiTheme="minorHAnsi" w:eastAsia="Times New Roman" w:hAnsiTheme="minorHAnsi"/>
          <w:color w:val="212121"/>
          <w:sz w:val="22"/>
          <w:szCs w:val="22"/>
        </w:rPr>
        <w:t>0</w:t>
      </w:r>
      <w:r w:rsidR="003E1B31" w:rsidRPr="000F27E6">
        <w:rPr>
          <w:rFonts w:asciiTheme="minorHAnsi" w:eastAsia="Times New Roman" w:hAnsiTheme="minorHAnsi"/>
          <w:color w:val="212121"/>
          <w:sz w:val="22"/>
          <w:szCs w:val="22"/>
        </w:rPr>
        <w:t>00 καταναλωτ</w:t>
      </w:r>
      <w:r w:rsidR="00E41F12" w:rsidRPr="000F27E6">
        <w:rPr>
          <w:rFonts w:asciiTheme="minorHAnsi" w:eastAsia="Times New Roman" w:hAnsiTheme="minorHAnsi"/>
          <w:color w:val="212121"/>
          <w:sz w:val="22"/>
          <w:szCs w:val="22"/>
        </w:rPr>
        <w:t xml:space="preserve">ές. Εκτός της «φέτας», προβλήθηκαν επίσης, </w:t>
      </w:r>
      <w:r w:rsidR="00CD45E4" w:rsidRPr="000F27E6">
        <w:rPr>
          <w:rFonts w:asciiTheme="minorHAnsi" w:hAnsiTheme="minorHAnsi"/>
          <w:i/>
          <w:sz w:val="22"/>
          <w:szCs w:val="22"/>
          <w:lang w:eastAsia="ja-JP"/>
        </w:rPr>
        <w:t xml:space="preserve">τα τυριά </w:t>
      </w:r>
      <w:r w:rsidR="00696FB4">
        <w:rPr>
          <w:rFonts w:asciiTheme="minorHAnsi" w:hAnsiTheme="minorHAnsi"/>
          <w:i/>
          <w:sz w:val="22"/>
          <w:szCs w:val="22"/>
          <w:lang w:eastAsia="ja-JP"/>
        </w:rPr>
        <w:t>«</w:t>
      </w:r>
      <w:proofErr w:type="spellStart"/>
      <w:r w:rsidR="00CD45E4" w:rsidRPr="000F27E6">
        <w:rPr>
          <w:rFonts w:asciiTheme="minorHAnsi" w:hAnsiTheme="minorHAnsi"/>
          <w:i/>
          <w:sz w:val="22"/>
          <w:szCs w:val="22"/>
          <w:lang w:val="en-US" w:eastAsia="ja-JP"/>
        </w:rPr>
        <w:t>Asciago</w:t>
      </w:r>
      <w:proofErr w:type="spellEnd"/>
      <w:r w:rsidR="00696FB4">
        <w:rPr>
          <w:rFonts w:asciiTheme="minorHAnsi" w:hAnsiTheme="minorHAnsi"/>
          <w:i/>
          <w:sz w:val="22"/>
          <w:szCs w:val="22"/>
          <w:lang w:eastAsia="ja-JP"/>
        </w:rPr>
        <w:t>»</w:t>
      </w:r>
      <w:r w:rsidR="00CD45E4" w:rsidRPr="000F27E6">
        <w:rPr>
          <w:rFonts w:asciiTheme="minorHAnsi" w:hAnsiTheme="minorHAnsi"/>
          <w:i/>
          <w:sz w:val="22"/>
          <w:szCs w:val="22"/>
          <w:lang w:eastAsia="ja-JP"/>
        </w:rPr>
        <w:t xml:space="preserve">, </w:t>
      </w:r>
      <w:r w:rsidR="00696FB4">
        <w:rPr>
          <w:rFonts w:asciiTheme="minorHAnsi" w:hAnsiTheme="minorHAnsi"/>
          <w:i/>
          <w:sz w:val="22"/>
          <w:szCs w:val="22"/>
          <w:lang w:eastAsia="ja-JP"/>
        </w:rPr>
        <w:t>«</w:t>
      </w:r>
      <w:r w:rsidR="00CD45E4" w:rsidRPr="000F27E6">
        <w:rPr>
          <w:rFonts w:asciiTheme="minorHAnsi" w:hAnsiTheme="minorHAnsi"/>
          <w:i/>
          <w:sz w:val="22"/>
          <w:szCs w:val="22"/>
          <w:lang w:val="en-US" w:eastAsia="ja-JP"/>
        </w:rPr>
        <w:t>Comte</w:t>
      </w:r>
      <w:r w:rsidR="00696FB4">
        <w:rPr>
          <w:rFonts w:asciiTheme="minorHAnsi" w:hAnsiTheme="minorHAnsi"/>
          <w:i/>
          <w:sz w:val="22"/>
          <w:szCs w:val="22"/>
          <w:lang w:eastAsia="ja-JP"/>
        </w:rPr>
        <w:t>»</w:t>
      </w:r>
      <w:r w:rsidR="00CD45E4" w:rsidRPr="000F27E6">
        <w:rPr>
          <w:rFonts w:asciiTheme="minorHAnsi" w:hAnsiTheme="minorHAnsi"/>
          <w:sz w:val="22"/>
          <w:szCs w:val="22"/>
          <w:lang w:eastAsia="ja-JP"/>
        </w:rPr>
        <w:t xml:space="preserve">, </w:t>
      </w:r>
      <w:r w:rsidR="00E41F12" w:rsidRPr="000F27E6">
        <w:rPr>
          <w:rFonts w:asciiTheme="minorHAnsi" w:hAnsiTheme="minorHAnsi"/>
          <w:sz w:val="22"/>
          <w:szCs w:val="22"/>
          <w:lang w:eastAsia="ja-JP"/>
        </w:rPr>
        <w:t xml:space="preserve">και </w:t>
      </w:r>
      <w:r w:rsidR="00696FB4">
        <w:rPr>
          <w:rFonts w:asciiTheme="minorHAnsi" w:hAnsiTheme="minorHAnsi"/>
          <w:sz w:val="22"/>
          <w:szCs w:val="22"/>
          <w:lang w:eastAsia="ja-JP"/>
        </w:rPr>
        <w:t>«</w:t>
      </w:r>
      <w:r w:rsidR="00CD45E4" w:rsidRPr="000F27E6">
        <w:rPr>
          <w:rFonts w:asciiTheme="minorHAnsi" w:hAnsiTheme="minorHAnsi"/>
          <w:sz w:val="22"/>
          <w:szCs w:val="22"/>
          <w:lang w:val="en-US" w:eastAsia="ja-JP"/>
        </w:rPr>
        <w:t>Grana</w:t>
      </w:r>
      <w:r w:rsidR="00CD45E4" w:rsidRPr="000F27E6">
        <w:rPr>
          <w:rFonts w:asciiTheme="minorHAnsi" w:hAnsiTheme="minorHAnsi"/>
          <w:sz w:val="22"/>
          <w:szCs w:val="22"/>
          <w:lang w:eastAsia="ja-JP"/>
        </w:rPr>
        <w:t xml:space="preserve"> </w:t>
      </w:r>
      <w:r w:rsidR="00CD45E4" w:rsidRPr="000F27E6">
        <w:rPr>
          <w:rFonts w:asciiTheme="minorHAnsi" w:hAnsiTheme="minorHAnsi"/>
          <w:sz w:val="22"/>
          <w:szCs w:val="22"/>
          <w:lang w:val="en-US" w:eastAsia="ja-JP"/>
        </w:rPr>
        <w:t>Padano</w:t>
      </w:r>
      <w:r w:rsidR="00696FB4">
        <w:rPr>
          <w:rFonts w:asciiTheme="minorHAnsi" w:hAnsiTheme="minorHAnsi"/>
          <w:sz w:val="22"/>
          <w:szCs w:val="22"/>
          <w:lang w:eastAsia="ja-JP"/>
        </w:rPr>
        <w:t>»</w:t>
      </w:r>
      <w:r w:rsidR="00CD45E4" w:rsidRPr="000F27E6">
        <w:rPr>
          <w:rFonts w:asciiTheme="minorHAnsi" w:hAnsiTheme="minorHAnsi"/>
          <w:sz w:val="22"/>
          <w:szCs w:val="22"/>
          <w:lang w:eastAsia="ja-JP"/>
        </w:rPr>
        <w:t xml:space="preserve">. </w:t>
      </w:r>
      <w:r w:rsidR="00C85ADC">
        <w:rPr>
          <w:rFonts w:asciiTheme="minorHAnsi" w:hAnsiTheme="minorHAnsi"/>
          <w:sz w:val="22"/>
          <w:szCs w:val="22"/>
          <w:lang w:eastAsia="ja-JP"/>
        </w:rPr>
        <w:t>Διοργανωτές ήταν</w:t>
      </w:r>
      <w:r w:rsidR="00C85ADC" w:rsidRPr="00C85ADC">
        <w:rPr>
          <w:rFonts w:asciiTheme="minorHAnsi" w:hAnsiTheme="minorHAnsi"/>
          <w:sz w:val="22"/>
          <w:szCs w:val="22"/>
          <w:lang w:eastAsia="ja-JP"/>
        </w:rPr>
        <w:t xml:space="preserve">: </w:t>
      </w:r>
      <w:r w:rsidR="002E089D" w:rsidRPr="000F27E6">
        <w:rPr>
          <w:rFonts w:asciiTheme="minorHAnsi" w:hAnsiTheme="minorHAnsi"/>
          <w:sz w:val="22"/>
          <w:szCs w:val="22"/>
          <w:lang w:eastAsia="ja-JP"/>
        </w:rPr>
        <w:t>η</w:t>
      </w:r>
      <w:r w:rsidR="00CB4921" w:rsidRPr="000F27E6">
        <w:rPr>
          <w:rFonts w:asciiTheme="minorHAnsi" w:hAnsiTheme="minorHAnsi"/>
          <w:sz w:val="22"/>
          <w:szCs w:val="22"/>
          <w:lang w:eastAsia="ja-JP"/>
        </w:rPr>
        <w:t xml:space="preserve"> </w:t>
      </w:r>
      <w:r w:rsidR="00CB4921" w:rsidRPr="00696FB4">
        <w:rPr>
          <w:rFonts w:asciiTheme="minorHAnsi" w:hAnsiTheme="minorHAnsi"/>
          <w:i/>
          <w:sz w:val="22"/>
          <w:szCs w:val="22"/>
          <w:lang w:eastAsia="ja-JP"/>
        </w:rPr>
        <w:t>«</w:t>
      </w:r>
      <w:r w:rsidR="002E089D" w:rsidRPr="00696FB4">
        <w:rPr>
          <w:rFonts w:asciiTheme="minorHAnsi" w:hAnsiTheme="minorHAnsi"/>
          <w:i/>
          <w:sz w:val="22"/>
          <w:szCs w:val="22"/>
        </w:rPr>
        <w:t xml:space="preserve">Ένωση Εισαγωγέων </w:t>
      </w:r>
      <w:r w:rsidR="00E41F12" w:rsidRPr="00696FB4">
        <w:rPr>
          <w:rFonts w:asciiTheme="minorHAnsi" w:hAnsiTheme="minorHAnsi"/>
          <w:i/>
          <w:sz w:val="22"/>
          <w:szCs w:val="22"/>
        </w:rPr>
        <w:t>Τυρών</w:t>
      </w:r>
      <w:r w:rsidR="002E089D" w:rsidRPr="00696FB4">
        <w:rPr>
          <w:rFonts w:asciiTheme="minorHAnsi" w:hAnsiTheme="minorHAnsi"/>
          <w:i/>
          <w:sz w:val="22"/>
          <w:szCs w:val="22"/>
        </w:rPr>
        <w:t xml:space="preserve"> Ιαπωνίας</w:t>
      </w:r>
      <w:r w:rsidR="00CB4921" w:rsidRPr="00696FB4">
        <w:rPr>
          <w:rFonts w:asciiTheme="minorHAnsi" w:hAnsiTheme="minorHAnsi"/>
          <w:i/>
          <w:sz w:val="22"/>
          <w:szCs w:val="22"/>
        </w:rPr>
        <w:t>»</w:t>
      </w:r>
      <w:r w:rsidR="002E089D" w:rsidRPr="000F27E6">
        <w:rPr>
          <w:rFonts w:asciiTheme="minorHAnsi" w:hAnsiTheme="minorHAnsi"/>
          <w:sz w:val="22"/>
          <w:szCs w:val="22"/>
        </w:rPr>
        <w:t xml:space="preserve"> </w:t>
      </w:r>
      <w:r w:rsidR="002E089D" w:rsidRPr="000F27E6">
        <w:rPr>
          <w:rFonts w:asciiTheme="minorHAnsi" w:hAnsiTheme="minorHAnsi"/>
          <w:i/>
          <w:sz w:val="22"/>
          <w:szCs w:val="22"/>
        </w:rPr>
        <w:t>(</w:t>
      </w:r>
      <w:r w:rsidR="002E089D" w:rsidRPr="000F27E6">
        <w:rPr>
          <w:rFonts w:asciiTheme="minorHAnsi" w:hAnsiTheme="minorHAnsi"/>
          <w:i/>
          <w:sz w:val="22"/>
          <w:szCs w:val="22"/>
          <w:lang w:val="en-US"/>
        </w:rPr>
        <w:t>Japan</w:t>
      </w:r>
      <w:r w:rsidR="002E089D" w:rsidRPr="000F27E6">
        <w:rPr>
          <w:rFonts w:asciiTheme="minorHAnsi" w:hAnsiTheme="minorHAnsi"/>
          <w:i/>
          <w:sz w:val="22"/>
          <w:szCs w:val="22"/>
        </w:rPr>
        <w:t xml:space="preserve"> </w:t>
      </w:r>
      <w:r w:rsidR="002E089D" w:rsidRPr="000F27E6">
        <w:rPr>
          <w:rFonts w:asciiTheme="minorHAnsi" w:hAnsiTheme="minorHAnsi"/>
          <w:i/>
          <w:sz w:val="22"/>
          <w:szCs w:val="22"/>
          <w:lang w:val="en-US"/>
        </w:rPr>
        <w:t>Imported</w:t>
      </w:r>
      <w:r w:rsidR="002E089D" w:rsidRPr="000F27E6">
        <w:rPr>
          <w:rFonts w:asciiTheme="minorHAnsi" w:hAnsiTheme="minorHAnsi"/>
          <w:i/>
          <w:sz w:val="22"/>
          <w:szCs w:val="22"/>
        </w:rPr>
        <w:t xml:space="preserve"> </w:t>
      </w:r>
      <w:r w:rsidR="002E089D" w:rsidRPr="000F27E6">
        <w:rPr>
          <w:rFonts w:asciiTheme="minorHAnsi" w:hAnsiTheme="minorHAnsi"/>
          <w:i/>
          <w:sz w:val="22"/>
          <w:szCs w:val="22"/>
          <w:lang w:val="en-US"/>
        </w:rPr>
        <w:t>Cheese</w:t>
      </w:r>
      <w:r w:rsidR="002E089D" w:rsidRPr="000F27E6">
        <w:rPr>
          <w:rFonts w:asciiTheme="minorHAnsi" w:hAnsiTheme="minorHAnsi"/>
          <w:i/>
          <w:sz w:val="22"/>
          <w:szCs w:val="22"/>
        </w:rPr>
        <w:t xml:space="preserve"> </w:t>
      </w:r>
      <w:r w:rsidR="002E089D" w:rsidRPr="000F27E6">
        <w:rPr>
          <w:rFonts w:asciiTheme="minorHAnsi" w:hAnsiTheme="minorHAnsi"/>
          <w:i/>
          <w:sz w:val="22"/>
          <w:szCs w:val="22"/>
          <w:lang w:val="en-US"/>
        </w:rPr>
        <w:t>Promotion</w:t>
      </w:r>
      <w:r w:rsidR="002E089D" w:rsidRPr="000F27E6">
        <w:rPr>
          <w:rFonts w:asciiTheme="minorHAnsi" w:hAnsiTheme="minorHAnsi"/>
          <w:i/>
          <w:sz w:val="22"/>
          <w:szCs w:val="22"/>
        </w:rPr>
        <w:t xml:space="preserve"> </w:t>
      </w:r>
      <w:r w:rsidR="002E089D" w:rsidRPr="000F27E6">
        <w:rPr>
          <w:rFonts w:asciiTheme="minorHAnsi" w:hAnsiTheme="minorHAnsi"/>
          <w:i/>
          <w:sz w:val="22"/>
          <w:szCs w:val="22"/>
          <w:lang w:val="en-US"/>
        </w:rPr>
        <w:t>Association</w:t>
      </w:r>
      <w:r w:rsidR="002E089D" w:rsidRPr="000F27E6">
        <w:rPr>
          <w:rFonts w:asciiTheme="minorHAnsi" w:hAnsiTheme="minorHAnsi"/>
          <w:i/>
          <w:sz w:val="22"/>
          <w:szCs w:val="22"/>
        </w:rPr>
        <w:t>)</w:t>
      </w:r>
      <w:r>
        <w:rPr>
          <w:rFonts w:asciiTheme="minorHAnsi" w:hAnsiTheme="minorHAnsi"/>
          <w:sz w:val="22"/>
          <w:szCs w:val="22"/>
        </w:rPr>
        <w:t xml:space="preserve">, </w:t>
      </w:r>
      <w:r w:rsidR="00E41F12" w:rsidRPr="000F27E6">
        <w:rPr>
          <w:rFonts w:asciiTheme="minorHAnsi" w:hAnsiTheme="minorHAnsi"/>
          <w:sz w:val="22"/>
          <w:szCs w:val="22"/>
        </w:rPr>
        <w:t xml:space="preserve">σε συνεργασία με το αρμόδιο τμήμα για τα </w:t>
      </w:r>
      <w:r w:rsidR="00A81790" w:rsidRPr="000F27E6">
        <w:rPr>
          <w:rFonts w:asciiTheme="minorHAnsi" w:hAnsiTheme="minorHAnsi"/>
          <w:sz w:val="22"/>
          <w:szCs w:val="22"/>
        </w:rPr>
        <w:t>προϊόντα</w:t>
      </w:r>
      <w:r w:rsidR="00E41F12" w:rsidRPr="000F27E6">
        <w:rPr>
          <w:rFonts w:asciiTheme="minorHAnsi" w:hAnsiTheme="minorHAnsi"/>
          <w:sz w:val="22"/>
          <w:szCs w:val="22"/>
        </w:rPr>
        <w:t xml:space="preserve"> Γεωγραφικών Ενδείξεων (</w:t>
      </w:r>
      <w:r w:rsidR="00E41F12" w:rsidRPr="000F27E6">
        <w:rPr>
          <w:rFonts w:asciiTheme="minorHAnsi" w:hAnsiTheme="minorHAnsi"/>
          <w:sz w:val="22"/>
          <w:szCs w:val="22"/>
          <w:lang w:val="en-US"/>
        </w:rPr>
        <w:t>GI</w:t>
      </w:r>
      <w:r w:rsidR="00E41F12" w:rsidRPr="000F27E6">
        <w:rPr>
          <w:rFonts w:asciiTheme="minorHAnsi" w:hAnsiTheme="minorHAnsi"/>
          <w:sz w:val="22"/>
          <w:szCs w:val="22"/>
        </w:rPr>
        <w:t xml:space="preserve">) του </w:t>
      </w:r>
      <w:r w:rsidR="00E41F12" w:rsidRPr="000F27E6">
        <w:rPr>
          <w:rFonts w:asciiTheme="minorHAnsi" w:eastAsia="Times New Roman" w:hAnsiTheme="minorHAnsi"/>
          <w:color w:val="212121"/>
          <w:sz w:val="22"/>
          <w:szCs w:val="22"/>
        </w:rPr>
        <w:t>Υπουργείου Αγροτικής Ανάπτυξης και Τροφίμων της Ιαπωνίας</w:t>
      </w:r>
      <w:r>
        <w:rPr>
          <w:rFonts w:asciiTheme="minorHAnsi" w:eastAsia="Times New Roman" w:hAnsiTheme="minorHAnsi"/>
          <w:color w:val="212121"/>
          <w:sz w:val="22"/>
          <w:szCs w:val="22"/>
        </w:rPr>
        <w:t xml:space="preserve"> </w:t>
      </w:r>
      <w:r w:rsidR="00EF70B3" w:rsidRPr="000F27E6">
        <w:rPr>
          <w:rFonts w:asciiTheme="minorHAnsi" w:eastAsia="Times New Roman" w:hAnsiTheme="minorHAnsi"/>
          <w:color w:val="212121"/>
          <w:sz w:val="22"/>
          <w:szCs w:val="22"/>
        </w:rPr>
        <w:t xml:space="preserve">με την υποστήριξη </w:t>
      </w:r>
      <w:r>
        <w:rPr>
          <w:rFonts w:asciiTheme="minorHAnsi" w:eastAsia="Times New Roman" w:hAnsiTheme="minorHAnsi"/>
          <w:color w:val="212121"/>
          <w:sz w:val="22"/>
          <w:szCs w:val="22"/>
        </w:rPr>
        <w:t xml:space="preserve">και </w:t>
      </w:r>
      <w:r w:rsidR="00EF70B3" w:rsidRPr="000F27E6">
        <w:rPr>
          <w:rFonts w:asciiTheme="minorHAnsi" w:eastAsia="Times New Roman" w:hAnsiTheme="minorHAnsi"/>
          <w:color w:val="212121"/>
          <w:sz w:val="22"/>
          <w:szCs w:val="22"/>
        </w:rPr>
        <w:t xml:space="preserve">της εδώ Αντιπροσωπείας της </w:t>
      </w:r>
      <w:r w:rsidR="00490479" w:rsidRPr="000F27E6">
        <w:rPr>
          <w:rFonts w:asciiTheme="minorHAnsi" w:eastAsia="Times New Roman" w:hAnsiTheme="minorHAnsi"/>
          <w:color w:val="212121"/>
          <w:sz w:val="22"/>
          <w:szCs w:val="22"/>
        </w:rPr>
        <w:t>ΕΕ</w:t>
      </w:r>
      <w:r>
        <w:rPr>
          <w:rFonts w:asciiTheme="minorHAnsi" w:eastAsia="Times New Roman" w:hAnsiTheme="minorHAnsi"/>
          <w:color w:val="212121"/>
          <w:sz w:val="22"/>
          <w:szCs w:val="22"/>
        </w:rPr>
        <w:t>, καθώς</w:t>
      </w:r>
      <w:r w:rsidR="00490479" w:rsidRPr="000F27E6">
        <w:rPr>
          <w:rFonts w:asciiTheme="minorHAnsi" w:eastAsia="Times New Roman" w:hAnsiTheme="minorHAnsi"/>
          <w:color w:val="212121"/>
          <w:sz w:val="22"/>
          <w:szCs w:val="22"/>
        </w:rPr>
        <w:t xml:space="preserve"> και των Επαγγελματικών Ενώσεων των προβαλλόμενων προϊόντων</w:t>
      </w:r>
      <w:r w:rsidR="00C74292" w:rsidRPr="000F27E6">
        <w:rPr>
          <w:rFonts w:asciiTheme="minorHAnsi" w:eastAsia="Times New Roman" w:hAnsiTheme="minorHAnsi"/>
          <w:color w:val="212121"/>
          <w:sz w:val="22"/>
          <w:szCs w:val="22"/>
        </w:rPr>
        <w:t xml:space="preserve">, οι οποίες </w:t>
      </w:r>
      <w:r w:rsidR="00742CA0" w:rsidRPr="000F27E6">
        <w:rPr>
          <w:rFonts w:asciiTheme="minorHAnsi" w:eastAsia="Times New Roman" w:hAnsiTheme="minorHAnsi"/>
          <w:color w:val="212121"/>
          <w:sz w:val="22"/>
          <w:szCs w:val="22"/>
        </w:rPr>
        <w:t>έστειλαν ειδικούς εμπειρογνώμονες</w:t>
      </w:r>
      <w:r w:rsidR="00C74292" w:rsidRPr="000F27E6">
        <w:rPr>
          <w:rFonts w:asciiTheme="minorHAnsi" w:eastAsia="Times New Roman" w:hAnsiTheme="minorHAnsi"/>
          <w:color w:val="212121"/>
          <w:sz w:val="22"/>
          <w:szCs w:val="22"/>
        </w:rPr>
        <w:t xml:space="preserve"> από τις χώρες τους.</w:t>
      </w:r>
    </w:p>
    <w:p w:rsidR="003053AD" w:rsidRDefault="00A81790" w:rsidP="0038011A">
      <w:pPr>
        <w:spacing w:line="260" w:lineRule="exact"/>
        <w:ind w:right="-284" w:firstLine="426"/>
        <w:jc w:val="both"/>
        <w:rPr>
          <w:rFonts w:asciiTheme="minorHAnsi" w:eastAsia="Times New Roman" w:hAnsiTheme="minorHAnsi"/>
          <w:color w:val="212121"/>
          <w:sz w:val="22"/>
          <w:szCs w:val="22"/>
        </w:rPr>
      </w:pPr>
      <w:r w:rsidRPr="000F27E6">
        <w:rPr>
          <w:rFonts w:asciiTheme="minorHAnsi" w:eastAsia="Times New Roman" w:hAnsiTheme="minorHAnsi"/>
          <w:color w:val="212121"/>
          <w:sz w:val="22"/>
          <w:szCs w:val="22"/>
        </w:rPr>
        <w:t xml:space="preserve">Από </w:t>
      </w:r>
      <w:r w:rsidR="00490479" w:rsidRPr="00C85ADC">
        <w:rPr>
          <w:rFonts w:asciiTheme="minorHAnsi" w:eastAsia="Times New Roman" w:hAnsiTheme="minorHAnsi"/>
          <w:b/>
          <w:color w:val="212121"/>
          <w:sz w:val="22"/>
          <w:szCs w:val="22"/>
          <w:u w:val="single"/>
        </w:rPr>
        <w:t>ελληνικής πλευράς</w:t>
      </w:r>
      <w:r w:rsidR="00490479" w:rsidRPr="000F27E6">
        <w:rPr>
          <w:rFonts w:asciiTheme="minorHAnsi" w:eastAsia="Times New Roman" w:hAnsiTheme="minorHAnsi"/>
          <w:color w:val="212121"/>
          <w:sz w:val="22"/>
          <w:szCs w:val="22"/>
        </w:rPr>
        <w:t xml:space="preserve">, </w:t>
      </w:r>
      <w:r w:rsidR="000317EF" w:rsidRPr="000F27E6">
        <w:rPr>
          <w:rFonts w:asciiTheme="minorHAnsi" w:hAnsiTheme="minorHAnsi"/>
          <w:sz w:val="22"/>
          <w:szCs w:val="22"/>
          <w:lang w:eastAsia="ja-JP"/>
        </w:rPr>
        <w:t>εφόσον</w:t>
      </w:r>
      <w:r w:rsidR="000317EF" w:rsidRPr="000F27E6">
        <w:rPr>
          <w:rFonts w:asciiTheme="minorHAnsi" w:hAnsiTheme="minorHAnsi"/>
          <w:sz w:val="22"/>
          <w:szCs w:val="22"/>
        </w:rPr>
        <w:t xml:space="preserve"> δεν κατέστη δυνατή η συνδρομή των αρμόδιων επαγγελματικών φορέων της Ελλάδος, λόγω στενότητας χρόνου, </w:t>
      </w:r>
      <w:r w:rsidR="00C85ADC">
        <w:rPr>
          <w:rFonts w:asciiTheme="minorHAnsi" w:hAnsiTheme="minorHAnsi"/>
          <w:sz w:val="22"/>
          <w:szCs w:val="22"/>
        </w:rPr>
        <w:t xml:space="preserve">το Γραφείο ΟΕΥ Τόκυο, </w:t>
      </w:r>
      <w:r w:rsidR="00C85ADC">
        <w:rPr>
          <w:rFonts w:asciiTheme="minorHAnsi" w:hAnsiTheme="minorHAnsi"/>
          <w:sz w:val="22"/>
          <w:szCs w:val="22"/>
          <w:u w:val="single"/>
        </w:rPr>
        <w:t>ανέλαβε</w:t>
      </w:r>
      <w:r w:rsidR="000317EF" w:rsidRPr="000F27E6">
        <w:rPr>
          <w:rFonts w:asciiTheme="minorHAnsi" w:hAnsiTheme="minorHAnsi"/>
          <w:sz w:val="22"/>
          <w:szCs w:val="22"/>
          <w:u w:val="single"/>
        </w:rPr>
        <w:t xml:space="preserve"> την ευθύνη του «ρίσκου της τελευταίας στιγμής»</w:t>
      </w:r>
      <w:r w:rsidR="0080005A">
        <w:rPr>
          <w:rFonts w:asciiTheme="minorHAnsi" w:hAnsiTheme="minorHAnsi"/>
          <w:b/>
          <w:sz w:val="22"/>
          <w:szCs w:val="22"/>
        </w:rPr>
        <w:t xml:space="preserve">, </w:t>
      </w:r>
      <w:r w:rsidR="0080005A" w:rsidRPr="0080005A">
        <w:rPr>
          <w:rFonts w:asciiTheme="minorHAnsi" w:hAnsiTheme="minorHAnsi"/>
          <w:sz w:val="22"/>
          <w:szCs w:val="22"/>
        </w:rPr>
        <w:t>πραγματοποιώντα</w:t>
      </w:r>
      <w:r w:rsidR="0080005A">
        <w:rPr>
          <w:rFonts w:asciiTheme="minorHAnsi" w:hAnsiTheme="minorHAnsi"/>
          <w:b/>
          <w:sz w:val="22"/>
          <w:szCs w:val="22"/>
        </w:rPr>
        <w:t xml:space="preserve">ς </w:t>
      </w:r>
      <w:r w:rsidR="0080005A" w:rsidRPr="0080005A">
        <w:rPr>
          <w:rFonts w:asciiTheme="minorHAnsi" w:hAnsiTheme="minorHAnsi"/>
          <w:sz w:val="22"/>
          <w:szCs w:val="22"/>
        </w:rPr>
        <w:t>ό</w:t>
      </w:r>
      <w:r w:rsidR="000317EF" w:rsidRPr="000F27E6">
        <w:rPr>
          <w:rFonts w:asciiTheme="minorHAnsi" w:hAnsiTheme="minorHAnsi"/>
          <w:sz w:val="22"/>
          <w:szCs w:val="22"/>
        </w:rPr>
        <w:t>λες τις απαραίτητες ενέργειες συντονισμού με τους διοργανωτές</w:t>
      </w:r>
      <w:r w:rsidR="0080005A">
        <w:rPr>
          <w:rFonts w:asciiTheme="minorHAnsi" w:hAnsiTheme="minorHAnsi"/>
          <w:sz w:val="22"/>
          <w:szCs w:val="22"/>
        </w:rPr>
        <w:t xml:space="preserve"> και</w:t>
      </w:r>
      <w:r w:rsidR="000317EF" w:rsidRPr="000F27E6">
        <w:rPr>
          <w:rFonts w:asciiTheme="minorHAnsi" w:hAnsiTheme="minorHAnsi"/>
          <w:sz w:val="22"/>
          <w:szCs w:val="22"/>
        </w:rPr>
        <w:t xml:space="preserve"> ενημερώνοντας όλους τους εισαγωγείς φέτας στην Ιαπωνία οι οποίοι όπως απεδείχθη αγνοούσαν την σχετική εκδήλωση. </w:t>
      </w:r>
      <w:r w:rsidR="003053AD">
        <w:rPr>
          <w:rFonts w:asciiTheme="minorHAnsi" w:hAnsiTheme="minorHAnsi"/>
          <w:sz w:val="22"/>
          <w:szCs w:val="22"/>
        </w:rPr>
        <w:t>Δεδομένου ότι ήταν η</w:t>
      </w:r>
      <w:r w:rsidR="003053AD" w:rsidRPr="00FD1717">
        <w:rPr>
          <w:rFonts w:asciiTheme="minorHAnsi" w:hAnsiTheme="minorHAnsi" w:cs="Calibri"/>
          <w:sz w:val="22"/>
          <w:szCs w:val="22"/>
        </w:rPr>
        <w:t xml:space="preserve"> </w:t>
      </w:r>
      <w:r w:rsidR="003053AD" w:rsidRPr="00FD1717">
        <w:rPr>
          <w:rFonts w:asciiTheme="minorHAnsi" w:hAnsiTheme="minorHAnsi" w:cs="Calibri"/>
          <w:sz w:val="22"/>
          <w:szCs w:val="22"/>
          <w:u w:val="single"/>
        </w:rPr>
        <w:t>πρώτη προσπάθεια οργανωμένης προβολής</w:t>
      </w:r>
      <w:r w:rsidR="003053AD" w:rsidRPr="00FD1717">
        <w:rPr>
          <w:rFonts w:asciiTheme="minorHAnsi" w:hAnsiTheme="minorHAnsi" w:cs="Calibri"/>
          <w:sz w:val="22"/>
          <w:szCs w:val="22"/>
        </w:rPr>
        <w:t xml:space="preserve"> στο ιαπωνικό καταναλωτικό κοινό των τυρών Γεωγραφικών Ενδείξεων από την ΕΕ και επομένως η «φέτα</w:t>
      </w:r>
      <w:r w:rsidR="003053AD">
        <w:rPr>
          <w:rFonts w:asciiTheme="minorHAnsi" w:hAnsiTheme="minorHAnsi" w:cs="Calibri"/>
          <w:sz w:val="22"/>
          <w:szCs w:val="22"/>
        </w:rPr>
        <w:t xml:space="preserve">»  θα αποκτούσε </w:t>
      </w:r>
      <w:r w:rsidR="003053AD" w:rsidRPr="00FD1717">
        <w:rPr>
          <w:rFonts w:asciiTheme="minorHAnsi" w:hAnsiTheme="minorHAnsi" w:cs="Calibri"/>
          <w:sz w:val="22"/>
          <w:szCs w:val="22"/>
        </w:rPr>
        <w:t>προβάδισμα όσον</w:t>
      </w:r>
      <w:r w:rsidR="003053AD">
        <w:rPr>
          <w:rFonts w:asciiTheme="minorHAnsi" w:hAnsiTheme="minorHAnsi" w:cs="Calibri"/>
          <w:sz w:val="22"/>
          <w:szCs w:val="22"/>
        </w:rPr>
        <w:t xml:space="preserve"> αφορά </w:t>
      </w:r>
      <w:r w:rsidR="003053AD" w:rsidRPr="007B6EDF">
        <w:rPr>
          <w:rFonts w:asciiTheme="minorHAnsi" w:hAnsiTheme="minorHAnsi" w:cs="Calibri"/>
          <w:b/>
          <w:sz w:val="22"/>
          <w:szCs w:val="22"/>
        </w:rPr>
        <w:lastRenderedPageBreak/>
        <w:t xml:space="preserve">στην </w:t>
      </w:r>
      <w:proofErr w:type="spellStart"/>
      <w:r w:rsidR="003053AD" w:rsidRPr="007B6EDF">
        <w:rPr>
          <w:rFonts w:asciiTheme="minorHAnsi" w:hAnsiTheme="minorHAnsi" w:cs="Calibri"/>
          <w:b/>
          <w:sz w:val="22"/>
          <w:szCs w:val="22"/>
        </w:rPr>
        <w:t>αναγνωρισιμότητα</w:t>
      </w:r>
      <w:proofErr w:type="spellEnd"/>
      <w:r w:rsidR="003053AD" w:rsidRPr="007B6EDF">
        <w:rPr>
          <w:rFonts w:asciiTheme="minorHAnsi" w:hAnsiTheme="minorHAnsi" w:cs="Calibri"/>
          <w:b/>
          <w:sz w:val="22"/>
          <w:szCs w:val="22"/>
        </w:rPr>
        <w:t xml:space="preserve"> της στην ιαπωνική αγορά ως ευρωπαϊκό προϊόν </w:t>
      </w:r>
      <w:r w:rsidR="003053AD" w:rsidRPr="007B6EDF">
        <w:rPr>
          <w:rFonts w:asciiTheme="minorHAnsi" w:hAnsiTheme="minorHAnsi" w:cs="Calibri"/>
          <w:b/>
          <w:sz w:val="22"/>
          <w:szCs w:val="22"/>
          <w:lang w:val="en-US"/>
        </w:rPr>
        <w:t>GI</w:t>
      </w:r>
      <w:r w:rsidR="003053AD" w:rsidRPr="007B6EDF">
        <w:rPr>
          <w:rFonts w:asciiTheme="minorHAnsi" w:hAnsiTheme="minorHAnsi" w:cs="Calibri"/>
          <w:b/>
          <w:sz w:val="22"/>
          <w:szCs w:val="22"/>
        </w:rPr>
        <w:t>, υψηλού καταναλωτικού προφίλ,</w:t>
      </w:r>
      <w:r w:rsidR="003053AD">
        <w:rPr>
          <w:rFonts w:asciiTheme="minorHAnsi" w:hAnsiTheme="minorHAnsi" w:cs="Calibri"/>
          <w:sz w:val="22"/>
          <w:szCs w:val="22"/>
        </w:rPr>
        <w:t xml:space="preserve"> </w:t>
      </w:r>
      <w:r w:rsidR="003053AD" w:rsidRPr="00FD1717">
        <w:rPr>
          <w:rFonts w:asciiTheme="minorHAnsi" w:hAnsiTheme="minorHAnsi" w:cs="Calibri"/>
          <w:sz w:val="22"/>
          <w:szCs w:val="22"/>
        </w:rPr>
        <w:t xml:space="preserve">δεν ήταν δυνατόν να επιτρέψουμε να χαθεί </w:t>
      </w:r>
      <w:r w:rsidR="003053AD" w:rsidRPr="00FD1717">
        <w:rPr>
          <w:rFonts w:asciiTheme="minorHAnsi" w:hAnsiTheme="minorHAnsi" w:cs="Calibri"/>
          <w:b/>
          <w:sz w:val="22"/>
          <w:szCs w:val="22"/>
        </w:rPr>
        <w:t xml:space="preserve"> αυτή η «χρυσή ευκαιρία» </w:t>
      </w:r>
      <w:r w:rsidR="003053AD" w:rsidRPr="00FD1717">
        <w:rPr>
          <w:rFonts w:asciiTheme="minorHAnsi" w:hAnsiTheme="minorHAnsi" w:cs="Calibri"/>
          <w:sz w:val="22"/>
          <w:szCs w:val="22"/>
        </w:rPr>
        <w:t>(</w:t>
      </w:r>
      <w:r w:rsidR="003053AD" w:rsidRPr="00FD1717">
        <w:rPr>
          <w:rFonts w:asciiTheme="minorHAnsi" w:hAnsiTheme="minorHAnsi" w:cs="Calibri"/>
          <w:sz w:val="22"/>
          <w:szCs w:val="22"/>
          <w:lang w:val="en-US"/>
        </w:rPr>
        <w:t>momentum</w:t>
      </w:r>
      <w:r w:rsidR="003053AD" w:rsidRPr="00FD1717">
        <w:rPr>
          <w:rFonts w:asciiTheme="minorHAnsi" w:hAnsiTheme="minorHAnsi" w:cs="Calibri"/>
          <w:sz w:val="22"/>
          <w:szCs w:val="22"/>
        </w:rPr>
        <w:t>)</w:t>
      </w:r>
      <w:r w:rsidR="00696FB4">
        <w:rPr>
          <w:rFonts w:asciiTheme="minorHAnsi" w:hAnsiTheme="minorHAnsi" w:cs="Calibri"/>
          <w:sz w:val="22"/>
          <w:szCs w:val="22"/>
        </w:rPr>
        <w:t>,</w:t>
      </w:r>
      <w:r w:rsidR="003053AD" w:rsidRPr="00FD1717">
        <w:rPr>
          <w:rFonts w:asciiTheme="minorHAnsi" w:eastAsia="Times New Roman" w:hAnsiTheme="minorHAnsi"/>
          <w:color w:val="212121"/>
          <w:sz w:val="22"/>
          <w:szCs w:val="22"/>
        </w:rPr>
        <w:t xml:space="preserve"> στο πλαίσιο </w:t>
      </w:r>
      <w:r w:rsidR="003053AD">
        <w:rPr>
          <w:rFonts w:asciiTheme="minorHAnsi" w:eastAsia="Times New Roman" w:hAnsiTheme="minorHAnsi"/>
          <w:color w:val="212121"/>
          <w:sz w:val="22"/>
          <w:szCs w:val="22"/>
        </w:rPr>
        <w:t xml:space="preserve">μάλιστα και </w:t>
      </w:r>
      <w:r w:rsidR="003053AD" w:rsidRPr="00FD1717">
        <w:rPr>
          <w:rFonts w:asciiTheme="minorHAnsi" w:eastAsia="Times New Roman" w:hAnsiTheme="minorHAnsi"/>
          <w:color w:val="212121"/>
          <w:sz w:val="22"/>
          <w:szCs w:val="22"/>
        </w:rPr>
        <w:t xml:space="preserve">της προτεραιότητας της ελληνικής κυβέρνησης για την ανάδειξη της «φέτας» στην ιαπωνική αγορά ως ένα από τα πλέον αντιπροσωπευτικά ευρωπαϊκά προϊόντα </w:t>
      </w:r>
      <w:r w:rsidR="003053AD" w:rsidRPr="00FD1717">
        <w:rPr>
          <w:rFonts w:asciiTheme="minorHAnsi" w:eastAsia="Times New Roman" w:hAnsiTheme="minorHAnsi"/>
          <w:color w:val="212121"/>
          <w:sz w:val="22"/>
          <w:szCs w:val="22"/>
          <w:lang w:val="en-US"/>
        </w:rPr>
        <w:t>GI</w:t>
      </w:r>
      <w:r w:rsidR="003053AD" w:rsidRPr="00FD1717">
        <w:rPr>
          <w:rFonts w:asciiTheme="minorHAnsi" w:eastAsia="Times New Roman" w:hAnsiTheme="minorHAnsi"/>
          <w:color w:val="212121"/>
          <w:sz w:val="22"/>
          <w:szCs w:val="22"/>
        </w:rPr>
        <w:t xml:space="preserve">. </w:t>
      </w:r>
    </w:p>
    <w:p w:rsidR="006E173D" w:rsidRPr="000F27E6" w:rsidRDefault="000317EF" w:rsidP="0038011A">
      <w:pPr>
        <w:spacing w:line="260" w:lineRule="exact"/>
        <w:ind w:right="-284" w:firstLine="426"/>
        <w:jc w:val="both"/>
        <w:rPr>
          <w:rFonts w:asciiTheme="minorHAnsi" w:eastAsia="Times New Roman" w:hAnsiTheme="minorHAnsi"/>
          <w:color w:val="212121"/>
          <w:sz w:val="22"/>
          <w:szCs w:val="22"/>
        </w:rPr>
      </w:pPr>
      <w:r w:rsidRPr="000F27E6">
        <w:rPr>
          <w:rFonts w:asciiTheme="minorHAnsi" w:hAnsiTheme="minorHAnsi"/>
          <w:sz w:val="22"/>
          <w:szCs w:val="22"/>
        </w:rPr>
        <w:t xml:space="preserve">Η </w:t>
      </w:r>
      <w:r w:rsidR="00C74292" w:rsidRPr="000F27E6">
        <w:rPr>
          <w:rFonts w:asciiTheme="minorHAnsi" w:hAnsiTheme="minorHAnsi"/>
          <w:sz w:val="22"/>
          <w:szCs w:val="22"/>
        </w:rPr>
        <w:t xml:space="preserve">επίπονη προσπάθεια της </w:t>
      </w:r>
      <w:proofErr w:type="spellStart"/>
      <w:r w:rsidR="00C74292" w:rsidRPr="000F27E6">
        <w:rPr>
          <w:rFonts w:asciiTheme="minorHAnsi" w:hAnsiTheme="minorHAnsi"/>
          <w:sz w:val="22"/>
          <w:szCs w:val="22"/>
        </w:rPr>
        <w:t>κας</w:t>
      </w:r>
      <w:proofErr w:type="spellEnd"/>
      <w:r w:rsidR="00C74292" w:rsidRPr="000F27E6">
        <w:rPr>
          <w:rFonts w:asciiTheme="minorHAnsi" w:hAnsiTheme="minorHAnsi"/>
          <w:sz w:val="22"/>
          <w:szCs w:val="22"/>
        </w:rPr>
        <w:t xml:space="preserve"> Ειρήνης </w:t>
      </w:r>
      <w:proofErr w:type="spellStart"/>
      <w:r w:rsidR="00C74292" w:rsidRPr="000F27E6">
        <w:rPr>
          <w:rFonts w:asciiTheme="minorHAnsi" w:hAnsiTheme="minorHAnsi"/>
          <w:sz w:val="22"/>
          <w:szCs w:val="22"/>
        </w:rPr>
        <w:t>Καμά</w:t>
      </w:r>
      <w:proofErr w:type="spellEnd"/>
      <w:r w:rsidR="00C74292" w:rsidRPr="000F27E6">
        <w:rPr>
          <w:rFonts w:asciiTheme="minorHAnsi" w:hAnsiTheme="minorHAnsi"/>
          <w:sz w:val="22"/>
          <w:szCs w:val="22"/>
        </w:rPr>
        <w:t xml:space="preserve">, Γραμματέως ΟΕΥ Α΄ </w:t>
      </w:r>
      <w:r w:rsidR="0014051E">
        <w:rPr>
          <w:rFonts w:asciiTheme="minorHAnsi" w:hAnsiTheme="minorHAnsi"/>
          <w:sz w:val="22"/>
          <w:szCs w:val="22"/>
        </w:rPr>
        <w:t xml:space="preserve">στο Γραφείο ΟΕΥ Τόκυο, </w:t>
      </w:r>
      <w:r w:rsidR="00C74292" w:rsidRPr="000F27E6">
        <w:rPr>
          <w:rFonts w:asciiTheme="minorHAnsi" w:hAnsiTheme="minorHAnsi"/>
          <w:sz w:val="22"/>
          <w:szCs w:val="22"/>
        </w:rPr>
        <w:t xml:space="preserve">η οποία αξιοποίησε την πολύτιμη </w:t>
      </w:r>
      <w:r w:rsidR="004E0D91" w:rsidRPr="000F27E6">
        <w:rPr>
          <w:rFonts w:asciiTheme="minorHAnsi" w:hAnsiTheme="minorHAnsi"/>
          <w:sz w:val="22"/>
          <w:szCs w:val="22"/>
        </w:rPr>
        <w:t xml:space="preserve"> βοήθεια του </w:t>
      </w:r>
      <w:r w:rsidR="00C74292" w:rsidRPr="0012094C">
        <w:rPr>
          <w:rFonts w:asciiTheme="minorHAnsi" w:hAnsiTheme="minorHAnsi"/>
          <w:b/>
          <w:sz w:val="22"/>
          <w:szCs w:val="22"/>
        </w:rPr>
        <w:t>«</w:t>
      </w:r>
      <w:r w:rsidR="00696FB4" w:rsidRPr="0012094C">
        <w:rPr>
          <w:rFonts w:asciiTheme="minorHAnsi" w:hAnsiTheme="minorHAnsi"/>
          <w:b/>
          <w:sz w:val="22"/>
          <w:szCs w:val="22"/>
        </w:rPr>
        <w:t>ΕΛΓΟ</w:t>
      </w:r>
      <w:r w:rsidR="00C74292" w:rsidRPr="0012094C">
        <w:rPr>
          <w:rFonts w:asciiTheme="minorHAnsi" w:hAnsiTheme="minorHAnsi"/>
          <w:b/>
          <w:sz w:val="22"/>
          <w:szCs w:val="22"/>
        </w:rPr>
        <w:t>»</w:t>
      </w:r>
      <w:r w:rsidR="000F27E6" w:rsidRPr="0012094C">
        <w:rPr>
          <w:rFonts w:asciiTheme="minorHAnsi" w:hAnsiTheme="minorHAnsi"/>
          <w:b/>
          <w:sz w:val="22"/>
          <w:szCs w:val="22"/>
        </w:rPr>
        <w:t>,</w:t>
      </w:r>
      <w:r w:rsidR="004E0D91" w:rsidRPr="000F27E6">
        <w:rPr>
          <w:rFonts w:asciiTheme="minorHAnsi" w:hAnsiTheme="minorHAnsi"/>
          <w:sz w:val="22"/>
          <w:szCs w:val="22"/>
        </w:rPr>
        <w:t xml:space="preserve"> </w:t>
      </w:r>
      <w:r w:rsidR="00C74292" w:rsidRPr="000F27E6">
        <w:rPr>
          <w:rFonts w:asciiTheme="minorHAnsi" w:hAnsiTheme="minorHAnsi"/>
          <w:sz w:val="22"/>
          <w:szCs w:val="22"/>
        </w:rPr>
        <w:t>είχε ως</w:t>
      </w:r>
      <w:r w:rsidR="004E0D91" w:rsidRPr="000F27E6">
        <w:rPr>
          <w:rFonts w:asciiTheme="minorHAnsi" w:hAnsiTheme="minorHAnsi"/>
          <w:sz w:val="22"/>
          <w:szCs w:val="22"/>
        </w:rPr>
        <w:t xml:space="preserve"> αποτέλεσμα την δημιουργία </w:t>
      </w:r>
      <w:r w:rsidR="00C74292" w:rsidRPr="000F27E6">
        <w:rPr>
          <w:rFonts w:asciiTheme="minorHAnsi" w:hAnsiTheme="minorHAnsi"/>
          <w:sz w:val="22"/>
          <w:szCs w:val="22"/>
        </w:rPr>
        <w:t xml:space="preserve">μίας </w:t>
      </w:r>
      <w:r w:rsidR="004E0D91" w:rsidRPr="000F27E6">
        <w:rPr>
          <w:rFonts w:asciiTheme="minorHAnsi" w:hAnsiTheme="minorHAnsi"/>
          <w:sz w:val="22"/>
          <w:szCs w:val="22"/>
        </w:rPr>
        <w:t xml:space="preserve"> επαγγελματικής παρουσίασης </w:t>
      </w:r>
      <w:r w:rsidR="00D92E8C">
        <w:rPr>
          <w:rFonts w:asciiTheme="minorHAnsi" w:hAnsiTheme="minorHAnsi"/>
          <w:sz w:val="22"/>
          <w:szCs w:val="22"/>
        </w:rPr>
        <w:t>(</w:t>
      </w:r>
      <w:r w:rsidR="00D92E8C">
        <w:rPr>
          <w:rFonts w:asciiTheme="minorHAnsi" w:hAnsiTheme="minorHAnsi"/>
          <w:sz w:val="22"/>
          <w:szCs w:val="22"/>
          <w:lang w:val="en-US"/>
        </w:rPr>
        <w:t>video</w:t>
      </w:r>
      <w:r w:rsidR="00D92E8C" w:rsidRPr="00D92E8C">
        <w:rPr>
          <w:rFonts w:asciiTheme="minorHAnsi" w:hAnsiTheme="minorHAnsi"/>
          <w:sz w:val="22"/>
          <w:szCs w:val="22"/>
        </w:rPr>
        <w:t xml:space="preserve">) </w:t>
      </w:r>
      <w:r w:rsidR="004E0D91" w:rsidRPr="000F27E6">
        <w:rPr>
          <w:rFonts w:asciiTheme="minorHAnsi" w:hAnsiTheme="minorHAnsi"/>
          <w:sz w:val="22"/>
          <w:szCs w:val="22"/>
        </w:rPr>
        <w:t xml:space="preserve">η οποία </w:t>
      </w:r>
      <w:r w:rsidR="00C74292" w:rsidRPr="000F27E6">
        <w:rPr>
          <w:rFonts w:asciiTheme="minorHAnsi" w:hAnsiTheme="minorHAnsi"/>
          <w:sz w:val="22"/>
          <w:szCs w:val="22"/>
        </w:rPr>
        <w:t>«</w:t>
      </w:r>
      <w:r w:rsidR="004E0D91" w:rsidRPr="000F27E6">
        <w:rPr>
          <w:rFonts w:asciiTheme="minorHAnsi" w:hAnsiTheme="minorHAnsi"/>
          <w:sz w:val="22"/>
          <w:szCs w:val="22"/>
        </w:rPr>
        <w:t>άγγιξε</w:t>
      </w:r>
      <w:r w:rsidR="00C74292" w:rsidRPr="000F27E6">
        <w:rPr>
          <w:rFonts w:asciiTheme="minorHAnsi" w:hAnsiTheme="minorHAnsi"/>
          <w:sz w:val="22"/>
          <w:szCs w:val="22"/>
        </w:rPr>
        <w:t>»</w:t>
      </w:r>
      <w:r w:rsidR="004E0D91" w:rsidRPr="000F27E6">
        <w:rPr>
          <w:rFonts w:asciiTheme="minorHAnsi" w:hAnsiTheme="minorHAnsi"/>
          <w:sz w:val="22"/>
          <w:szCs w:val="22"/>
        </w:rPr>
        <w:t xml:space="preserve"> το ιαπωνικό καταναλωτικό</w:t>
      </w:r>
      <w:r w:rsidR="00C74292" w:rsidRPr="000F27E6">
        <w:rPr>
          <w:rFonts w:asciiTheme="minorHAnsi" w:hAnsiTheme="minorHAnsi"/>
          <w:sz w:val="22"/>
          <w:szCs w:val="22"/>
        </w:rPr>
        <w:t xml:space="preserve"> κοινό. Παρουσιάσεις επίσης πραγματοποιήθηκαν από την Πρέσβη της Ε.Ε. στην Ιαπωνία κα </w:t>
      </w:r>
      <w:r w:rsidR="00C74292" w:rsidRPr="000F27E6">
        <w:rPr>
          <w:rFonts w:asciiTheme="minorHAnsi" w:hAnsiTheme="minorHAnsi"/>
          <w:sz w:val="22"/>
          <w:szCs w:val="22"/>
          <w:lang w:val="en-US"/>
        </w:rPr>
        <w:t>Patricia</w:t>
      </w:r>
      <w:r w:rsidR="00C74292" w:rsidRPr="000F27E6">
        <w:rPr>
          <w:rFonts w:asciiTheme="minorHAnsi" w:hAnsiTheme="minorHAnsi"/>
          <w:sz w:val="22"/>
          <w:szCs w:val="22"/>
        </w:rPr>
        <w:t xml:space="preserve"> </w:t>
      </w:r>
      <w:r w:rsidR="00C74292" w:rsidRPr="000F27E6">
        <w:rPr>
          <w:rFonts w:asciiTheme="minorHAnsi" w:hAnsiTheme="minorHAnsi"/>
          <w:sz w:val="22"/>
          <w:szCs w:val="22"/>
          <w:lang w:val="en-US"/>
        </w:rPr>
        <w:t>Flor</w:t>
      </w:r>
      <w:r w:rsidR="00C74292" w:rsidRPr="000F27E6">
        <w:rPr>
          <w:rFonts w:asciiTheme="minorHAnsi" w:hAnsiTheme="minorHAnsi"/>
          <w:sz w:val="22"/>
          <w:szCs w:val="22"/>
        </w:rPr>
        <w:t xml:space="preserve">, </w:t>
      </w:r>
      <w:r w:rsidR="000F27E6" w:rsidRPr="000F27E6">
        <w:rPr>
          <w:rFonts w:asciiTheme="minorHAnsi" w:hAnsiTheme="minorHAnsi"/>
          <w:sz w:val="22"/>
          <w:szCs w:val="22"/>
        </w:rPr>
        <w:t>για</w:t>
      </w:r>
      <w:r w:rsidR="000F27E6">
        <w:rPr>
          <w:rFonts w:asciiTheme="minorHAnsi" w:hAnsiTheme="minorHAnsi"/>
          <w:sz w:val="22"/>
          <w:szCs w:val="22"/>
        </w:rPr>
        <w:t xml:space="preserve"> το σύστημα προστασίας προϊόντων</w:t>
      </w:r>
      <w:r w:rsidR="000F27E6" w:rsidRPr="000F27E6">
        <w:rPr>
          <w:rFonts w:asciiTheme="minorHAnsi" w:hAnsiTheme="minorHAnsi"/>
          <w:sz w:val="22"/>
          <w:szCs w:val="22"/>
        </w:rPr>
        <w:t xml:space="preserve"> Π.Ο.Π.-Π.Γ.Ε </w:t>
      </w:r>
      <w:r w:rsidR="000F27E6">
        <w:rPr>
          <w:rFonts w:asciiTheme="minorHAnsi" w:hAnsiTheme="minorHAnsi"/>
          <w:sz w:val="22"/>
          <w:szCs w:val="22"/>
        </w:rPr>
        <w:t xml:space="preserve">της </w:t>
      </w:r>
      <w:r w:rsidR="00696FB4">
        <w:rPr>
          <w:rFonts w:asciiTheme="minorHAnsi" w:hAnsiTheme="minorHAnsi"/>
          <w:sz w:val="22"/>
          <w:szCs w:val="22"/>
        </w:rPr>
        <w:t>ΕΕ</w:t>
      </w:r>
      <w:r w:rsidR="0012094C">
        <w:rPr>
          <w:rFonts w:asciiTheme="minorHAnsi" w:hAnsiTheme="minorHAnsi"/>
          <w:sz w:val="22"/>
          <w:szCs w:val="22"/>
        </w:rPr>
        <w:t>,</w:t>
      </w:r>
      <w:r w:rsidR="00696FB4">
        <w:rPr>
          <w:rFonts w:asciiTheme="minorHAnsi" w:hAnsiTheme="minorHAnsi"/>
          <w:sz w:val="22"/>
          <w:szCs w:val="22"/>
        </w:rPr>
        <w:t xml:space="preserve"> καθώς επίσης και </w:t>
      </w:r>
      <w:r w:rsidR="000F27E6">
        <w:rPr>
          <w:rFonts w:asciiTheme="minorHAnsi" w:hAnsiTheme="minorHAnsi"/>
          <w:sz w:val="22"/>
          <w:szCs w:val="22"/>
        </w:rPr>
        <w:t xml:space="preserve"> από </w:t>
      </w:r>
      <w:r w:rsidR="00C74292" w:rsidRPr="000F27E6">
        <w:rPr>
          <w:rFonts w:asciiTheme="minorHAnsi" w:hAnsiTheme="minorHAnsi"/>
          <w:sz w:val="22"/>
          <w:szCs w:val="22"/>
        </w:rPr>
        <w:t xml:space="preserve">υψηλόβαθμα στελέχη του Υπουργείου </w:t>
      </w:r>
      <w:r w:rsidR="000F27E6">
        <w:rPr>
          <w:rFonts w:asciiTheme="minorHAnsi" w:hAnsiTheme="minorHAnsi"/>
          <w:sz w:val="22"/>
          <w:szCs w:val="22"/>
        </w:rPr>
        <w:t>Αγροτικής Ανάπτυξης και Τροφίμων (</w:t>
      </w:r>
      <w:r w:rsidR="000F27E6">
        <w:rPr>
          <w:rFonts w:asciiTheme="minorHAnsi" w:hAnsiTheme="minorHAnsi"/>
          <w:sz w:val="22"/>
          <w:szCs w:val="22"/>
          <w:lang w:val="en-US"/>
        </w:rPr>
        <w:t>MAFF</w:t>
      </w:r>
      <w:r w:rsidR="000F27E6">
        <w:rPr>
          <w:rFonts w:asciiTheme="minorHAnsi" w:hAnsiTheme="minorHAnsi"/>
          <w:sz w:val="22"/>
          <w:szCs w:val="22"/>
        </w:rPr>
        <w:t>)</w:t>
      </w:r>
      <w:r w:rsidR="0012094C">
        <w:rPr>
          <w:rFonts w:asciiTheme="minorHAnsi" w:hAnsiTheme="minorHAnsi"/>
          <w:sz w:val="22"/>
          <w:szCs w:val="22"/>
        </w:rPr>
        <w:t>, όπως</w:t>
      </w:r>
      <w:r w:rsidR="000F27E6">
        <w:rPr>
          <w:rFonts w:asciiTheme="minorHAnsi" w:hAnsiTheme="minorHAnsi"/>
          <w:sz w:val="22"/>
          <w:szCs w:val="22"/>
        </w:rPr>
        <w:t xml:space="preserve"> </w:t>
      </w:r>
      <w:r w:rsidR="006E173D">
        <w:rPr>
          <w:rFonts w:asciiTheme="minorHAnsi" w:hAnsiTheme="minorHAnsi"/>
          <w:sz w:val="22"/>
          <w:szCs w:val="22"/>
        </w:rPr>
        <w:t xml:space="preserve">και </w:t>
      </w:r>
      <w:r w:rsidR="000F27E6">
        <w:rPr>
          <w:rFonts w:asciiTheme="minorHAnsi" w:hAnsiTheme="minorHAnsi"/>
          <w:sz w:val="22"/>
          <w:szCs w:val="22"/>
        </w:rPr>
        <w:t xml:space="preserve">από </w:t>
      </w:r>
      <w:r w:rsidR="00696FB4">
        <w:rPr>
          <w:rFonts w:asciiTheme="minorHAnsi" w:hAnsiTheme="minorHAnsi"/>
          <w:sz w:val="22"/>
          <w:szCs w:val="22"/>
        </w:rPr>
        <w:t xml:space="preserve">τους </w:t>
      </w:r>
      <w:r w:rsidR="000F27E6">
        <w:rPr>
          <w:rFonts w:asciiTheme="minorHAnsi" w:hAnsiTheme="minorHAnsi"/>
          <w:sz w:val="22"/>
          <w:szCs w:val="22"/>
        </w:rPr>
        <w:t xml:space="preserve">εκπροσώπους </w:t>
      </w:r>
      <w:r w:rsidR="007B6EDF">
        <w:rPr>
          <w:rFonts w:asciiTheme="minorHAnsi" w:hAnsiTheme="minorHAnsi"/>
          <w:sz w:val="22"/>
          <w:szCs w:val="22"/>
        </w:rPr>
        <w:t xml:space="preserve">της </w:t>
      </w:r>
      <w:r w:rsidR="007B6EDF" w:rsidRPr="007B6EDF">
        <w:rPr>
          <w:rFonts w:asciiTheme="minorHAnsi" w:hAnsiTheme="minorHAnsi"/>
          <w:i/>
          <w:sz w:val="22"/>
          <w:szCs w:val="22"/>
        </w:rPr>
        <w:t>«</w:t>
      </w:r>
      <w:r w:rsidR="00C74292" w:rsidRPr="007B6EDF">
        <w:rPr>
          <w:rFonts w:asciiTheme="minorHAnsi" w:hAnsiTheme="minorHAnsi"/>
          <w:i/>
          <w:sz w:val="22"/>
          <w:szCs w:val="22"/>
        </w:rPr>
        <w:t xml:space="preserve"> Ένωσης Εισαγωγέων </w:t>
      </w:r>
      <w:r w:rsidR="000F27E6" w:rsidRPr="007B6EDF">
        <w:rPr>
          <w:rFonts w:asciiTheme="minorHAnsi" w:hAnsiTheme="minorHAnsi"/>
          <w:i/>
          <w:sz w:val="22"/>
          <w:szCs w:val="22"/>
        </w:rPr>
        <w:t>Τυρών</w:t>
      </w:r>
      <w:r w:rsidR="00C74292" w:rsidRPr="007B6EDF">
        <w:rPr>
          <w:rFonts w:asciiTheme="minorHAnsi" w:hAnsiTheme="minorHAnsi"/>
          <w:i/>
          <w:sz w:val="22"/>
          <w:szCs w:val="22"/>
        </w:rPr>
        <w:t xml:space="preserve"> Ιαπωνίας</w:t>
      </w:r>
      <w:r w:rsidR="007B6EDF" w:rsidRPr="007B6EDF">
        <w:rPr>
          <w:rFonts w:asciiTheme="minorHAnsi" w:hAnsiTheme="minorHAnsi"/>
          <w:i/>
          <w:sz w:val="22"/>
          <w:szCs w:val="22"/>
        </w:rPr>
        <w:t>»</w:t>
      </w:r>
      <w:r w:rsidR="00C74292" w:rsidRPr="007B6EDF">
        <w:rPr>
          <w:rFonts w:asciiTheme="minorHAnsi" w:hAnsiTheme="minorHAnsi"/>
          <w:i/>
          <w:sz w:val="22"/>
          <w:szCs w:val="22"/>
        </w:rPr>
        <w:t xml:space="preserve"> (</w:t>
      </w:r>
      <w:r w:rsidR="00C74292" w:rsidRPr="007B6EDF">
        <w:rPr>
          <w:rFonts w:asciiTheme="minorHAnsi" w:hAnsiTheme="minorHAnsi"/>
          <w:i/>
          <w:sz w:val="22"/>
          <w:szCs w:val="22"/>
          <w:lang w:val="en-US"/>
        </w:rPr>
        <w:t>Japan</w:t>
      </w:r>
      <w:r w:rsidR="00C74292" w:rsidRPr="007B6EDF">
        <w:rPr>
          <w:rFonts w:asciiTheme="minorHAnsi" w:hAnsiTheme="minorHAnsi"/>
          <w:i/>
          <w:sz w:val="22"/>
          <w:szCs w:val="22"/>
        </w:rPr>
        <w:t xml:space="preserve"> </w:t>
      </w:r>
      <w:r w:rsidR="00C74292" w:rsidRPr="007B6EDF">
        <w:rPr>
          <w:rFonts w:asciiTheme="minorHAnsi" w:hAnsiTheme="minorHAnsi"/>
          <w:i/>
          <w:sz w:val="22"/>
          <w:szCs w:val="22"/>
          <w:lang w:val="en-US"/>
        </w:rPr>
        <w:t>Imported</w:t>
      </w:r>
      <w:r w:rsidR="00C74292" w:rsidRPr="007B6EDF">
        <w:rPr>
          <w:rFonts w:asciiTheme="minorHAnsi" w:hAnsiTheme="minorHAnsi"/>
          <w:i/>
          <w:sz w:val="22"/>
          <w:szCs w:val="22"/>
        </w:rPr>
        <w:t xml:space="preserve"> </w:t>
      </w:r>
      <w:r w:rsidR="00C74292" w:rsidRPr="007B6EDF">
        <w:rPr>
          <w:rFonts w:asciiTheme="minorHAnsi" w:hAnsiTheme="minorHAnsi"/>
          <w:i/>
          <w:sz w:val="22"/>
          <w:szCs w:val="22"/>
          <w:lang w:val="en-US"/>
        </w:rPr>
        <w:t>Cheese</w:t>
      </w:r>
      <w:r w:rsidR="00C74292" w:rsidRPr="007B6EDF">
        <w:rPr>
          <w:rFonts w:asciiTheme="minorHAnsi" w:hAnsiTheme="minorHAnsi"/>
          <w:i/>
          <w:sz w:val="22"/>
          <w:szCs w:val="22"/>
        </w:rPr>
        <w:t xml:space="preserve"> </w:t>
      </w:r>
      <w:r w:rsidR="00C74292" w:rsidRPr="007B6EDF">
        <w:rPr>
          <w:rFonts w:asciiTheme="minorHAnsi" w:hAnsiTheme="minorHAnsi"/>
          <w:i/>
          <w:sz w:val="22"/>
          <w:szCs w:val="22"/>
          <w:lang w:val="en-US"/>
        </w:rPr>
        <w:t>Promotion</w:t>
      </w:r>
      <w:r w:rsidR="00C74292" w:rsidRPr="007B6EDF">
        <w:rPr>
          <w:rFonts w:asciiTheme="minorHAnsi" w:hAnsiTheme="minorHAnsi"/>
          <w:i/>
          <w:sz w:val="22"/>
          <w:szCs w:val="22"/>
        </w:rPr>
        <w:t xml:space="preserve"> </w:t>
      </w:r>
      <w:r w:rsidR="00C74292" w:rsidRPr="007B6EDF">
        <w:rPr>
          <w:rFonts w:asciiTheme="minorHAnsi" w:hAnsiTheme="minorHAnsi"/>
          <w:i/>
          <w:sz w:val="22"/>
          <w:szCs w:val="22"/>
          <w:lang w:val="en-US"/>
        </w:rPr>
        <w:t>Association</w:t>
      </w:r>
      <w:r w:rsidR="00C74292" w:rsidRPr="007B6EDF">
        <w:rPr>
          <w:rFonts w:asciiTheme="minorHAnsi" w:hAnsiTheme="minorHAnsi"/>
          <w:i/>
          <w:sz w:val="22"/>
          <w:szCs w:val="22"/>
        </w:rPr>
        <w:t>)</w:t>
      </w:r>
      <w:r w:rsidR="006E173D" w:rsidRPr="007B6EDF">
        <w:rPr>
          <w:rFonts w:asciiTheme="minorHAnsi" w:hAnsiTheme="minorHAnsi"/>
          <w:i/>
          <w:sz w:val="22"/>
          <w:szCs w:val="22"/>
        </w:rPr>
        <w:t>.</w:t>
      </w:r>
      <w:r w:rsidR="006E173D">
        <w:rPr>
          <w:rFonts w:asciiTheme="minorHAnsi" w:hAnsiTheme="minorHAnsi"/>
          <w:sz w:val="22"/>
          <w:szCs w:val="22"/>
        </w:rPr>
        <w:t xml:space="preserve"> Επιπλέον, </w:t>
      </w:r>
      <w:r w:rsidR="006E173D" w:rsidRPr="000F27E6">
        <w:rPr>
          <w:rFonts w:asciiTheme="minorHAnsi" w:hAnsiTheme="minorHAnsi"/>
          <w:sz w:val="22"/>
          <w:szCs w:val="22"/>
        </w:rPr>
        <w:t xml:space="preserve">η ανταπόκριση των τριών από τους επτά </w:t>
      </w:r>
      <w:r w:rsidR="0012094C">
        <w:rPr>
          <w:rFonts w:asciiTheme="minorHAnsi" w:hAnsiTheme="minorHAnsi"/>
          <w:sz w:val="22"/>
          <w:szCs w:val="22"/>
        </w:rPr>
        <w:t xml:space="preserve">Ιάπωνες </w:t>
      </w:r>
      <w:r w:rsidR="006E173D" w:rsidRPr="000F27E6">
        <w:rPr>
          <w:rFonts w:asciiTheme="minorHAnsi" w:hAnsiTheme="minorHAnsi"/>
          <w:sz w:val="22"/>
          <w:szCs w:val="22"/>
        </w:rPr>
        <w:t xml:space="preserve">εισαγωγείς «φέτας», </w:t>
      </w:r>
      <w:r w:rsidR="00696FB4" w:rsidRPr="00696FB4">
        <w:rPr>
          <w:rFonts w:asciiTheme="minorHAnsi" w:hAnsiTheme="minorHAnsi"/>
          <w:sz w:val="20"/>
          <w:szCs w:val="20"/>
        </w:rPr>
        <w:t xml:space="preserve">-εκ των οποίων δύο συγκαταλέγονται στις </w:t>
      </w:r>
      <w:r w:rsidR="006E173D" w:rsidRPr="00696FB4">
        <w:rPr>
          <w:rFonts w:asciiTheme="minorHAnsi" w:hAnsiTheme="minorHAnsi"/>
          <w:sz w:val="20"/>
          <w:szCs w:val="20"/>
        </w:rPr>
        <w:t xml:space="preserve"> μεγαλύτερες εισαγωγικές εταιρείες τυροκομικών</w:t>
      </w:r>
      <w:r w:rsidR="00696FB4" w:rsidRPr="00696FB4">
        <w:rPr>
          <w:rFonts w:asciiTheme="minorHAnsi" w:hAnsiTheme="minorHAnsi"/>
          <w:sz w:val="20"/>
          <w:szCs w:val="20"/>
        </w:rPr>
        <w:t xml:space="preserve"> της Ιαπωνία</w:t>
      </w:r>
      <w:r w:rsidR="00696FB4">
        <w:rPr>
          <w:rFonts w:asciiTheme="minorHAnsi" w:hAnsiTheme="minorHAnsi"/>
          <w:sz w:val="20"/>
          <w:szCs w:val="20"/>
        </w:rPr>
        <w:t>ς</w:t>
      </w:r>
      <w:r w:rsidR="00696FB4" w:rsidRPr="00696FB4">
        <w:rPr>
          <w:rFonts w:asciiTheme="minorHAnsi" w:hAnsiTheme="minorHAnsi"/>
          <w:sz w:val="20"/>
          <w:szCs w:val="20"/>
        </w:rPr>
        <w:t>-</w:t>
      </w:r>
      <w:r w:rsidR="006E173D" w:rsidRPr="000F27E6">
        <w:rPr>
          <w:rFonts w:asciiTheme="minorHAnsi" w:hAnsiTheme="minorHAnsi"/>
          <w:sz w:val="22"/>
          <w:szCs w:val="22"/>
        </w:rPr>
        <w:t xml:space="preserve"> </w:t>
      </w:r>
      <w:r w:rsidR="00696FB4">
        <w:rPr>
          <w:rFonts w:asciiTheme="minorHAnsi" w:hAnsiTheme="minorHAnsi"/>
          <w:sz w:val="22"/>
          <w:szCs w:val="22"/>
        </w:rPr>
        <w:t xml:space="preserve">να προσφέρουν </w:t>
      </w:r>
      <w:r w:rsidR="006E173D" w:rsidRPr="000F27E6">
        <w:rPr>
          <w:rFonts w:asciiTheme="minorHAnsi" w:hAnsiTheme="minorHAnsi"/>
          <w:sz w:val="22"/>
          <w:szCs w:val="22"/>
        </w:rPr>
        <w:t>τα προϊόντα «φέτας» που εισάγουν</w:t>
      </w:r>
      <w:r w:rsidR="006E173D">
        <w:rPr>
          <w:rFonts w:asciiTheme="minorHAnsi" w:hAnsiTheme="minorHAnsi"/>
          <w:sz w:val="22"/>
          <w:szCs w:val="22"/>
        </w:rPr>
        <w:t xml:space="preserve"> τόσο </w:t>
      </w:r>
      <w:r w:rsidR="006E173D" w:rsidRPr="000F27E6">
        <w:rPr>
          <w:rFonts w:asciiTheme="minorHAnsi" w:hAnsiTheme="minorHAnsi"/>
          <w:sz w:val="22"/>
          <w:szCs w:val="22"/>
        </w:rPr>
        <w:t xml:space="preserve"> στις εκδηλώσεις γευσιγνωσίας </w:t>
      </w:r>
      <w:r w:rsidR="006E173D">
        <w:rPr>
          <w:rFonts w:asciiTheme="minorHAnsi" w:hAnsiTheme="minorHAnsi"/>
          <w:sz w:val="22"/>
          <w:szCs w:val="22"/>
        </w:rPr>
        <w:t xml:space="preserve">όσο και στις εκδηλώσεις </w:t>
      </w:r>
      <w:r w:rsidR="006E173D" w:rsidRPr="000F27E6">
        <w:rPr>
          <w:rFonts w:asciiTheme="minorHAnsi" w:hAnsiTheme="minorHAnsi"/>
          <w:sz w:val="22"/>
          <w:szCs w:val="22"/>
        </w:rPr>
        <w:t>«δοκιμής» (</w:t>
      </w:r>
      <w:r w:rsidR="006E173D" w:rsidRPr="000F27E6">
        <w:rPr>
          <w:rFonts w:asciiTheme="minorHAnsi" w:hAnsiTheme="minorHAnsi"/>
          <w:sz w:val="22"/>
          <w:szCs w:val="22"/>
          <w:lang w:val="en-US"/>
        </w:rPr>
        <w:t>tasting</w:t>
      </w:r>
      <w:r w:rsidR="006E173D" w:rsidRPr="000F27E6">
        <w:rPr>
          <w:rFonts w:asciiTheme="minorHAnsi" w:hAnsiTheme="minorHAnsi"/>
          <w:sz w:val="22"/>
          <w:szCs w:val="22"/>
        </w:rPr>
        <w:t>)</w:t>
      </w:r>
      <w:r w:rsidR="006E173D">
        <w:rPr>
          <w:rFonts w:asciiTheme="minorHAnsi" w:hAnsiTheme="minorHAnsi"/>
          <w:sz w:val="22"/>
          <w:szCs w:val="22"/>
        </w:rPr>
        <w:t xml:space="preserve"> από τους καταναλωτές</w:t>
      </w:r>
      <w:r w:rsidR="00D92E8C">
        <w:rPr>
          <w:rFonts w:asciiTheme="minorHAnsi" w:hAnsiTheme="minorHAnsi"/>
          <w:sz w:val="22"/>
          <w:szCs w:val="22"/>
        </w:rPr>
        <w:t xml:space="preserve">, είχε ως αποτέλεσμα το ελληνικό περίπτερο να κατακλειστεί από </w:t>
      </w:r>
      <w:r w:rsidR="00696FB4">
        <w:rPr>
          <w:rFonts w:asciiTheme="minorHAnsi" w:hAnsiTheme="minorHAnsi"/>
          <w:sz w:val="22"/>
          <w:szCs w:val="22"/>
        </w:rPr>
        <w:t>Ιάπωνες</w:t>
      </w:r>
      <w:r w:rsidR="00D92E8C">
        <w:rPr>
          <w:rFonts w:asciiTheme="minorHAnsi" w:hAnsiTheme="minorHAnsi"/>
          <w:sz w:val="22"/>
          <w:szCs w:val="22"/>
        </w:rPr>
        <w:t xml:space="preserve"> καταναλωτές οι οποίοι </w:t>
      </w:r>
      <w:r w:rsidR="00696FB4">
        <w:rPr>
          <w:rFonts w:asciiTheme="minorHAnsi" w:hAnsiTheme="minorHAnsi"/>
          <w:sz w:val="22"/>
          <w:szCs w:val="22"/>
        </w:rPr>
        <w:t xml:space="preserve">δοκίμαζαν για πρώτη φορά το ελληνικό έδεσμα και μάλιστα σε ορισμένες περιπτώσεις σε συνδυασμό με ελληνικό ελαιόλαδο </w:t>
      </w:r>
      <w:r w:rsidR="00696FB4" w:rsidRPr="00696FB4">
        <w:rPr>
          <w:rFonts w:asciiTheme="minorHAnsi" w:hAnsiTheme="minorHAnsi"/>
          <w:b/>
          <w:sz w:val="22"/>
          <w:szCs w:val="22"/>
        </w:rPr>
        <w:t>που είχε προσφέρει ευγενικά ως χορηγία η ελληνική εταιρεία “</w:t>
      </w:r>
      <w:proofErr w:type="spellStart"/>
      <w:r w:rsidR="00696FB4" w:rsidRPr="00696FB4">
        <w:rPr>
          <w:rFonts w:asciiTheme="minorHAnsi" w:hAnsiTheme="minorHAnsi"/>
          <w:b/>
          <w:sz w:val="22"/>
          <w:szCs w:val="22"/>
          <w:lang w:val="en-US"/>
        </w:rPr>
        <w:t>Goutis</w:t>
      </w:r>
      <w:proofErr w:type="spellEnd"/>
      <w:r w:rsidR="00696FB4" w:rsidRPr="00696FB4">
        <w:rPr>
          <w:rFonts w:asciiTheme="minorHAnsi" w:hAnsiTheme="minorHAnsi"/>
          <w:b/>
          <w:sz w:val="22"/>
          <w:szCs w:val="22"/>
        </w:rPr>
        <w:t xml:space="preserve"> </w:t>
      </w:r>
      <w:r w:rsidR="00696FB4" w:rsidRPr="00696FB4">
        <w:rPr>
          <w:rFonts w:asciiTheme="minorHAnsi" w:hAnsiTheme="minorHAnsi"/>
          <w:b/>
          <w:sz w:val="22"/>
          <w:szCs w:val="22"/>
          <w:lang w:val="en-US"/>
        </w:rPr>
        <w:t>Estate</w:t>
      </w:r>
      <w:r w:rsidR="00696FB4" w:rsidRPr="00696FB4">
        <w:rPr>
          <w:rFonts w:asciiTheme="minorHAnsi" w:hAnsiTheme="minorHAnsi"/>
          <w:b/>
          <w:sz w:val="22"/>
          <w:szCs w:val="22"/>
        </w:rPr>
        <w:t>”</w:t>
      </w:r>
      <w:r w:rsidR="006E173D">
        <w:rPr>
          <w:rFonts w:asciiTheme="minorHAnsi" w:hAnsiTheme="minorHAnsi"/>
          <w:sz w:val="22"/>
          <w:szCs w:val="22"/>
        </w:rPr>
        <w:t>.</w:t>
      </w:r>
      <w:r w:rsidR="00CC03FC">
        <w:rPr>
          <w:rFonts w:asciiTheme="minorHAnsi" w:hAnsiTheme="minorHAnsi"/>
          <w:sz w:val="22"/>
          <w:szCs w:val="22"/>
        </w:rPr>
        <w:t xml:space="preserve">  Επίσης, η </w:t>
      </w:r>
      <w:r w:rsidR="006E173D">
        <w:rPr>
          <w:rFonts w:asciiTheme="minorHAnsi" w:hAnsiTheme="minorHAnsi"/>
          <w:sz w:val="22"/>
          <w:szCs w:val="22"/>
        </w:rPr>
        <w:t xml:space="preserve">πολύτιμη </w:t>
      </w:r>
      <w:r w:rsidR="006E173D" w:rsidRPr="000F27E6">
        <w:rPr>
          <w:rFonts w:asciiTheme="minorHAnsi" w:hAnsiTheme="minorHAnsi"/>
          <w:sz w:val="22"/>
          <w:szCs w:val="22"/>
        </w:rPr>
        <w:t xml:space="preserve">ανταπόκριση </w:t>
      </w:r>
      <w:r w:rsidR="00696FB4">
        <w:rPr>
          <w:rFonts w:asciiTheme="minorHAnsi" w:hAnsiTheme="minorHAnsi"/>
          <w:sz w:val="22"/>
          <w:szCs w:val="22"/>
        </w:rPr>
        <w:t xml:space="preserve">όσον αφορά στην </w:t>
      </w:r>
      <w:r w:rsidR="00696FB4" w:rsidRPr="000F27E6">
        <w:rPr>
          <w:rFonts w:asciiTheme="minorHAnsi" w:hAnsiTheme="minorHAnsi"/>
          <w:sz w:val="22"/>
          <w:szCs w:val="22"/>
        </w:rPr>
        <w:t>α</w:t>
      </w:r>
      <w:r w:rsidR="00696FB4">
        <w:rPr>
          <w:rFonts w:asciiTheme="minorHAnsi" w:hAnsiTheme="minorHAnsi"/>
          <w:sz w:val="22"/>
          <w:szCs w:val="22"/>
        </w:rPr>
        <w:t xml:space="preserve">ποστολή </w:t>
      </w:r>
      <w:r w:rsidR="00696FB4" w:rsidRPr="000F27E6">
        <w:rPr>
          <w:rFonts w:asciiTheme="minorHAnsi" w:hAnsiTheme="minorHAnsi"/>
          <w:sz w:val="22"/>
          <w:szCs w:val="22"/>
        </w:rPr>
        <w:t xml:space="preserve"> </w:t>
      </w:r>
      <w:r w:rsidR="00696FB4">
        <w:rPr>
          <w:rFonts w:asciiTheme="minorHAnsi" w:hAnsiTheme="minorHAnsi"/>
          <w:sz w:val="22"/>
          <w:szCs w:val="22"/>
        </w:rPr>
        <w:t>υλικού</w:t>
      </w:r>
      <w:r w:rsidR="00696FB4" w:rsidRPr="000F27E6">
        <w:rPr>
          <w:rFonts w:asciiTheme="minorHAnsi" w:hAnsiTheme="minorHAnsi"/>
          <w:sz w:val="22"/>
          <w:szCs w:val="22"/>
        </w:rPr>
        <w:t xml:space="preserve"> προώθησης και διαφήμισης</w:t>
      </w:r>
      <w:r w:rsidR="00696FB4">
        <w:rPr>
          <w:rFonts w:asciiTheme="minorHAnsi" w:hAnsiTheme="minorHAnsi"/>
          <w:sz w:val="22"/>
          <w:szCs w:val="22"/>
        </w:rPr>
        <w:t xml:space="preserve"> (φυλλάδια, </w:t>
      </w:r>
      <w:r w:rsidR="00696FB4">
        <w:rPr>
          <w:rFonts w:asciiTheme="minorHAnsi" w:hAnsiTheme="minorHAnsi"/>
          <w:sz w:val="22"/>
          <w:szCs w:val="22"/>
          <w:lang w:val="en-US"/>
        </w:rPr>
        <w:t>banners</w:t>
      </w:r>
      <w:r w:rsidR="00696FB4" w:rsidRPr="00D92E8C">
        <w:rPr>
          <w:rFonts w:asciiTheme="minorHAnsi" w:hAnsiTheme="minorHAnsi"/>
          <w:sz w:val="22"/>
          <w:szCs w:val="22"/>
        </w:rPr>
        <w:t xml:space="preserve"> </w:t>
      </w:r>
      <w:proofErr w:type="spellStart"/>
      <w:r w:rsidR="00696FB4">
        <w:rPr>
          <w:rFonts w:asciiTheme="minorHAnsi" w:hAnsiTheme="minorHAnsi"/>
          <w:sz w:val="22"/>
          <w:szCs w:val="22"/>
        </w:rPr>
        <w:t>κλπ</w:t>
      </w:r>
      <w:proofErr w:type="spellEnd"/>
      <w:r w:rsidR="00696FB4">
        <w:rPr>
          <w:rFonts w:asciiTheme="minorHAnsi" w:hAnsiTheme="minorHAnsi"/>
          <w:sz w:val="22"/>
          <w:szCs w:val="22"/>
        </w:rPr>
        <w:t xml:space="preserve">) </w:t>
      </w:r>
      <w:r w:rsidR="00CC03FC">
        <w:rPr>
          <w:rFonts w:asciiTheme="minorHAnsi" w:hAnsiTheme="minorHAnsi"/>
          <w:sz w:val="22"/>
          <w:szCs w:val="22"/>
        </w:rPr>
        <w:t>των δύο</w:t>
      </w:r>
      <w:r w:rsidR="006E173D" w:rsidRPr="000F27E6">
        <w:rPr>
          <w:rFonts w:asciiTheme="minorHAnsi" w:hAnsiTheme="minorHAnsi"/>
          <w:sz w:val="22"/>
          <w:szCs w:val="22"/>
        </w:rPr>
        <w:t xml:space="preserve"> από τις </w:t>
      </w:r>
      <w:r w:rsidR="00D92E8C">
        <w:rPr>
          <w:rFonts w:asciiTheme="minorHAnsi" w:hAnsiTheme="minorHAnsi"/>
          <w:sz w:val="22"/>
          <w:szCs w:val="22"/>
        </w:rPr>
        <w:t xml:space="preserve">έξι </w:t>
      </w:r>
      <w:r w:rsidR="006E173D" w:rsidRPr="000F27E6">
        <w:rPr>
          <w:rFonts w:asciiTheme="minorHAnsi" w:hAnsiTheme="minorHAnsi"/>
          <w:sz w:val="22"/>
          <w:szCs w:val="22"/>
        </w:rPr>
        <w:t xml:space="preserve">ελληνικές γαλακτοκομικές επιχειρήσεις </w:t>
      </w:r>
      <w:r w:rsidR="00D92E8C">
        <w:rPr>
          <w:rFonts w:asciiTheme="minorHAnsi" w:hAnsiTheme="minorHAnsi"/>
          <w:sz w:val="22"/>
          <w:szCs w:val="22"/>
        </w:rPr>
        <w:t>που εξάγουν φέτα στην Ιαπωνία,</w:t>
      </w:r>
      <w:r w:rsidR="00D92E8C" w:rsidRPr="00D92E8C">
        <w:rPr>
          <w:rFonts w:asciiTheme="minorHAnsi" w:hAnsiTheme="minorHAnsi"/>
          <w:sz w:val="22"/>
          <w:szCs w:val="22"/>
        </w:rPr>
        <w:t xml:space="preserve"> </w:t>
      </w:r>
      <w:r w:rsidR="00696FB4">
        <w:rPr>
          <w:rFonts w:asciiTheme="minorHAnsi" w:hAnsiTheme="minorHAnsi"/>
          <w:sz w:val="22"/>
          <w:szCs w:val="22"/>
        </w:rPr>
        <w:t xml:space="preserve">δηλαδή </w:t>
      </w:r>
      <w:r w:rsidR="00D92E8C" w:rsidRPr="00696FB4">
        <w:rPr>
          <w:rFonts w:asciiTheme="minorHAnsi" w:hAnsiTheme="minorHAnsi"/>
          <w:b/>
          <w:sz w:val="22"/>
          <w:szCs w:val="22"/>
        </w:rPr>
        <w:t>των εταιρειών «ΜΕΒΓΑΛ» και «ΔΩΔΩΝΗ»,</w:t>
      </w:r>
      <w:r w:rsidR="00696FB4">
        <w:rPr>
          <w:rFonts w:asciiTheme="minorHAnsi" w:hAnsiTheme="minorHAnsi"/>
          <w:sz w:val="22"/>
          <w:szCs w:val="22"/>
        </w:rPr>
        <w:t xml:space="preserve"> </w:t>
      </w:r>
      <w:r w:rsidR="00CC03FC">
        <w:rPr>
          <w:rFonts w:asciiTheme="minorHAnsi" w:hAnsiTheme="minorHAnsi"/>
          <w:sz w:val="22"/>
          <w:szCs w:val="22"/>
        </w:rPr>
        <w:t>είχε</w:t>
      </w:r>
      <w:r w:rsidR="006E173D" w:rsidRPr="000F27E6">
        <w:rPr>
          <w:rFonts w:asciiTheme="minorHAnsi" w:hAnsiTheme="minorHAnsi"/>
          <w:sz w:val="22"/>
          <w:szCs w:val="22"/>
        </w:rPr>
        <w:t xml:space="preserve"> ως αποτέλεσμα, η ελληνική παρουσία να </w:t>
      </w:r>
      <w:r w:rsidR="006E173D" w:rsidRPr="00696FB4">
        <w:rPr>
          <w:rFonts w:asciiTheme="minorHAnsi" w:hAnsiTheme="minorHAnsi"/>
          <w:b/>
          <w:sz w:val="22"/>
          <w:szCs w:val="22"/>
        </w:rPr>
        <w:t xml:space="preserve">προσελκύσει περισσότερους καταναλωτές </w:t>
      </w:r>
      <w:r w:rsidR="0012094C">
        <w:rPr>
          <w:rFonts w:asciiTheme="minorHAnsi" w:hAnsiTheme="minorHAnsi"/>
          <w:b/>
          <w:sz w:val="22"/>
          <w:szCs w:val="22"/>
        </w:rPr>
        <w:t xml:space="preserve">από </w:t>
      </w:r>
      <w:r w:rsidR="00CC03FC">
        <w:rPr>
          <w:rFonts w:asciiTheme="minorHAnsi" w:hAnsiTheme="minorHAnsi"/>
          <w:b/>
          <w:sz w:val="22"/>
          <w:szCs w:val="22"/>
        </w:rPr>
        <w:t xml:space="preserve">όσους οι άλλες </w:t>
      </w:r>
      <w:r w:rsidR="0012094C">
        <w:rPr>
          <w:rFonts w:asciiTheme="minorHAnsi" w:hAnsiTheme="minorHAnsi"/>
          <w:b/>
          <w:sz w:val="22"/>
          <w:szCs w:val="22"/>
        </w:rPr>
        <w:t xml:space="preserve">δύο χώρες των οποίων τα προϊόντα </w:t>
      </w:r>
      <w:r w:rsidR="00B363A6">
        <w:rPr>
          <w:rFonts w:asciiTheme="minorHAnsi" w:hAnsiTheme="minorHAnsi"/>
          <w:b/>
          <w:sz w:val="22"/>
          <w:szCs w:val="22"/>
        </w:rPr>
        <w:t xml:space="preserve">επίσης </w:t>
      </w:r>
      <w:r w:rsidR="0012094C">
        <w:rPr>
          <w:rFonts w:asciiTheme="minorHAnsi" w:hAnsiTheme="minorHAnsi"/>
          <w:b/>
          <w:sz w:val="22"/>
          <w:szCs w:val="22"/>
        </w:rPr>
        <w:t>επελέγησαν να προβληθούν  ως αντιπροσωπευτικά ευρωπαϊκά προϊόντα Γεωγραφικής Ένδειξης</w:t>
      </w:r>
      <w:r w:rsidR="00B363A6">
        <w:rPr>
          <w:rFonts w:asciiTheme="minorHAnsi" w:hAnsiTheme="minorHAnsi"/>
          <w:b/>
          <w:sz w:val="22"/>
          <w:szCs w:val="22"/>
        </w:rPr>
        <w:t xml:space="preserve"> (</w:t>
      </w:r>
      <w:r w:rsidR="00B363A6">
        <w:rPr>
          <w:rFonts w:asciiTheme="minorHAnsi" w:hAnsiTheme="minorHAnsi"/>
          <w:b/>
          <w:sz w:val="22"/>
          <w:szCs w:val="22"/>
          <w:lang w:val="en-US"/>
        </w:rPr>
        <w:t>GI</w:t>
      </w:r>
      <w:r w:rsidR="00B363A6" w:rsidRPr="00B363A6">
        <w:rPr>
          <w:rFonts w:asciiTheme="minorHAnsi" w:hAnsiTheme="minorHAnsi"/>
          <w:b/>
          <w:sz w:val="22"/>
          <w:szCs w:val="22"/>
        </w:rPr>
        <w:t>)</w:t>
      </w:r>
      <w:r w:rsidR="0012094C">
        <w:rPr>
          <w:rFonts w:asciiTheme="minorHAnsi" w:hAnsiTheme="minorHAnsi"/>
          <w:b/>
          <w:sz w:val="22"/>
          <w:szCs w:val="22"/>
        </w:rPr>
        <w:t xml:space="preserve"> </w:t>
      </w:r>
      <w:r w:rsidR="006E173D" w:rsidRPr="000F27E6">
        <w:rPr>
          <w:rFonts w:asciiTheme="minorHAnsi" w:hAnsiTheme="minorHAnsi"/>
          <w:sz w:val="22"/>
          <w:szCs w:val="22"/>
        </w:rPr>
        <w:t>(βλ.</w:t>
      </w:r>
      <w:r w:rsidR="00B363A6">
        <w:rPr>
          <w:rFonts w:asciiTheme="minorHAnsi" w:hAnsiTheme="minorHAnsi"/>
          <w:sz w:val="22"/>
          <w:szCs w:val="22"/>
        </w:rPr>
        <w:t xml:space="preserve"> </w:t>
      </w:r>
      <w:r w:rsidR="006E173D" w:rsidRPr="000F27E6">
        <w:rPr>
          <w:rFonts w:asciiTheme="minorHAnsi" w:hAnsiTheme="minorHAnsi"/>
          <w:sz w:val="22"/>
          <w:szCs w:val="22"/>
        </w:rPr>
        <w:t>οπτικό υλικό).</w:t>
      </w:r>
      <w:r w:rsidR="006E173D" w:rsidRPr="000F27E6">
        <w:rPr>
          <w:rFonts w:asciiTheme="minorHAnsi" w:eastAsia="Times New Roman" w:hAnsiTheme="minorHAnsi"/>
          <w:color w:val="212121"/>
          <w:sz w:val="22"/>
          <w:szCs w:val="22"/>
        </w:rPr>
        <w:t xml:space="preserve"> </w:t>
      </w:r>
    </w:p>
    <w:p w:rsidR="005F20C5" w:rsidRDefault="005F20C5" w:rsidP="0038011A">
      <w:pPr>
        <w:spacing w:line="260" w:lineRule="exact"/>
        <w:ind w:right="-284" w:firstLine="426"/>
        <w:jc w:val="both"/>
        <w:rPr>
          <w:rFonts w:asciiTheme="minorHAnsi" w:eastAsia="Times New Roman" w:hAnsiTheme="minorHAnsi"/>
          <w:color w:val="212121"/>
          <w:sz w:val="22"/>
          <w:szCs w:val="22"/>
        </w:rPr>
      </w:pPr>
      <w:r w:rsidRPr="00FD1717">
        <w:rPr>
          <w:rFonts w:asciiTheme="minorHAnsi" w:eastAsia="Times New Roman" w:hAnsiTheme="minorHAnsi"/>
          <w:color w:val="212121"/>
          <w:sz w:val="22"/>
          <w:szCs w:val="22"/>
        </w:rPr>
        <w:t xml:space="preserve">Η επιτυχής υποδοχή </w:t>
      </w:r>
      <w:r>
        <w:rPr>
          <w:rFonts w:asciiTheme="minorHAnsi" w:eastAsia="Times New Roman" w:hAnsiTheme="minorHAnsi"/>
          <w:color w:val="212121"/>
          <w:sz w:val="22"/>
          <w:szCs w:val="22"/>
        </w:rPr>
        <w:t xml:space="preserve">της </w:t>
      </w:r>
      <w:r w:rsidRPr="00FD1717">
        <w:rPr>
          <w:rFonts w:asciiTheme="minorHAnsi" w:eastAsia="Times New Roman" w:hAnsiTheme="minorHAnsi"/>
          <w:color w:val="212121"/>
          <w:sz w:val="22"/>
          <w:szCs w:val="22"/>
        </w:rPr>
        <w:t xml:space="preserve"> «φέτας»</w:t>
      </w:r>
      <w:r w:rsidRPr="005F20C5">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από το ιαπωνικό καταναλωτικό</w:t>
      </w:r>
      <w:r w:rsidRPr="00FD1717">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 xml:space="preserve">κοινό, ξεπέρασε κάθε προσδοκία και </w:t>
      </w:r>
      <w:r w:rsidRPr="005E6AFE">
        <w:rPr>
          <w:rFonts w:asciiTheme="minorHAnsi" w:eastAsia="Times New Roman" w:hAnsiTheme="minorHAnsi"/>
          <w:b/>
          <w:color w:val="212121"/>
          <w:sz w:val="22"/>
          <w:szCs w:val="22"/>
        </w:rPr>
        <w:t>απέσπασε την προσοχή όλων των παρευρισκόμενων Ιαπώνων εισαγωγέων τυροκομικών προϊόντων</w:t>
      </w:r>
      <w:r>
        <w:rPr>
          <w:rFonts w:asciiTheme="minorHAnsi" w:eastAsia="Times New Roman" w:hAnsiTheme="minorHAnsi"/>
          <w:color w:val="212121"/>
          <w:sz w:val="22"/>
          <w:szCs w:val="22"/>
        </w:rPr>
        <w:t xml:space="preserve"> </w:t>
      </w:r>
      <w:r w:rsidRPr="00FD1717">
        <w:rPr>
          <w:rFonts w:asciiTheme="minorHAnsi" w:eastAsia="Times New Roman" w:hAnsiTheme="minorHAnsi"/>
          <w:color w:val="212121"/>
          <w:sz w:val="22"/>
          <w:szCs w:val="22"/>
        </w:rPr>
        <w:t xml:space="preserve">οι </w:t>
      </w:r>
      <w:r>
        <w:rPr>
          <w:rFonts w:asciiTheme="minorHAnsi" w:eastAsia="Times New Roman" w:hAnsiTheme="minorHAnsi"/>
          <w:color w:val="212121"/>
          <w:sz w:val="22"/>
          <w:szCs w:val="22"/>
        </w:rPr>
        <w:t xml:space="preserve">οποίοι εκδήλωσαν έντονο ενδιαφέρον να ενημερωθούν για την νέα συμφωνία </w:t>
      </w:r>
      <w:r w:rsidR="0012094C" w:rsidRPr="0012094C">
        <w:rPr>
          <w:rFonts w:asciiTheme="minorHAnsi" w:eastAsia="Times New Roman" w:hAnsiTheme="minorHAnsi"/>
          <w:i/>
          <w:color w:val="212121"/>
          <w:sz w:val="22"/>
          <w:szCs w:val="22"/>
        </w:rPr>
        <w:t>«</w:t>
      </w:r>
      <w:r w:rsidRPr="0012094C">
        <w:rPr>
          <w:rFonts w:asciiTheme="minorHAnsi" w:eastAsia="Times New Roman" w:hAnsiTheme="minorHAnsi"/>
          <w:i/>
          <w:color w:val="212121"/>
          <w:sz w:val="22"/>
          <w:szCs w:val="22"/>
        </w:rPr>
        <w:t>Οικονομικής Συνεργασίας ΕΕ-Ιαπωνίας</w:t>
      </w:r>
      <w:r w:rsidR="0012094C" w:rsidRPr="0012094C">
        <w:rPr>
          <w:rFonts w:asciiTheme="minorHAnsi" w:eastAsia="Times New Roman" w:hAnsiTheme="minorHAnsi"/>
          <w:i/>
          <w:color w:val="212121"/>
          <w:sz w:val="22"/>
          <w:szCs w:val="22"/>
        </w:rPr>
        <w:t>»</w:t>
      </w:r>
      <w:r w:rsidR="0012094C">
        <w:rPr>
          <w:rFonts w:asciiTheme="minorHAnsi" w:eastAsia="Times New Roman" w:hAnsiTheme="minorHAnsi"/>
          <w:color w:val="212121"/>
          <w:sz w:val="22"/>
          <w:szCs w:val="22"/>
        </w:rPr>
        <w:t xml:space="preserve"> (</w:t>
      </w:r>
      <w:r w:rsidR="0012094C">
        <w:rPr>
          <w:rFonts w:asciiTheme="minorHAnsi" w:eastAsia="Times New Roman" w:hAnsiTheme="minorHAnsi"/>
          <w:color w:val="212121"/>
          <w:sz w:val="22"/>
          <w:szCs w:val="22"/>
          <w:lang w:val="en-US"/>
        </w:rPr>
        <w:t>EPA</w:t>
      </w:r>
      <w:r w:rsidR="00553D7D">
        <w:rPr>
          <w:rFonts w:asciiTheme="minorHAnsi" w:eastAsia="Times New Roman" w:hAnsiTheme="minorHAnsi"/>
          <w:color w:val="212121"/>
          <w:sz w:val="22"/>
          <w:szCs w:val="22"/>
        </w:rPr>
        <w:t>)</w:t>
      </w:r>
      <w:r w:rsidR="0012094C" w:rsidRPr="0012094C">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 xml:space="preserve">και </w:t>
      </w:r>
      <w:r w:rsidRPr="005E6AFE">
        <w:rPr>
          <w:rFonts w:asciiTheme="minorHAnsi" w:eastAsia="Times New Roman" w:hAnsiTheme="minorHAnsi"/>
          <w:b/>
          <w:color w:val="212121"/>
          <w:sz w:val="22"/>
          <w:szCs w:val="22"/>
        </w:rPr>
        <w:t>το καθεστώς προστασίας της «φέτα</w:t>
      </w:r>
      <w:r>
        <w:rPr>
          <w:rFonts w:asciiTheme="minorHAnsi" w:eastAsia="Times New Roman" w:hAnsiTheme="minorHAnsi"/>
          <w:b/>
          <w:color w:val="212121"/>
          <w:sz w:val="22"/>
          <w:szCs w:val="22"/>
        </w:rPr>
        <w:t>ς</w:t>
      </w:r>
      <w:r w:rsidRPr="005E6AFE">
        <w:rPr>
          <w:rFonts w:asciiTheme="minorHAnsi" w:eastAsia="Times New Roman" w:hAnsiTheme="minorHAnsi"/>
          <w:b/>
          <w:color w:val="212121"/>
          <w:sz w:val="22"/>
          <w:szCs w:val="22"/>
        </w:rPr>
        <w:t>» στην ιαπωνική αγορά</w:t>
      </w:r>
      <w:r w:rsidR="00553D7D">
        <w:rPr>
          <w:rFonts w:asciiTheme="minorHAnsi" w:eastAsia="Times New Roman" w:hAnsiTheme="minorHAnsi"/>
          <w:b/>
          <w:color w:val="212121"/>
          <w:sz w:val="22"/>
          <w:szCs w:val="22"/>
        </w:rPr>
        <w:t xml:space="preserve"> το </w:t>
      </w:r>
      <w:r w:rsidR="00CD6187">
        <w:rPr>
          <w:rFonts w:asciiTheme="minorHAnsi" w:eastAsia="Times New Roman" w:hAnsiTheme="minorHAnsi"/>
          <w:b/>
          <w:color w:val="212121"/>
          <w:sz w:val="22"/>
          <w:szCs w:val="22"/>
        </w:rPr>
        <w:t>οποίο θεσπίζεται με</w:t>
      </w:r>
      <w:r w:rsidR="00553D7D">
        <w:rPr>
          <w:rFonts w:asciiTheme="minorHAnsi" w:eastAsia="Times New Roman" w:hAnsiTheme="minorHAnsi"/>
          <w:b/>
          <w:color w:val="212121"/>
          <w:sz w:val="22"/>
          <w:szCs w:val="22"/>
        </w:rPr>
        <w:t xml:space="preserve"> αυτή </w:t>
      </w:r>
      <w:r w:rsidR="00CD6187">
        <w:rPr>
          <w:rFonts w:asciiTheme="minorHAnsi" w:eastAsia="Times New Roman" w:hAnsiTheme="minorHAnsi"/>
          <w:b/>
          <w:color w:val="212121"/>
          <w:sz w:val="22"/>
          <w:szCs w:val="22"/>
        </w:rPr>
        <w:t>τ</w:t>
      </w:r>
      <w:r w:rsidR="00553D7D">
        <w:rPr>
          <w:rFonts w:asciiTheme="minorHAnsi" w:eastAsia="Times New Roman" w:hAnsiTheme="minorHAnsi"/>
          <w:b/>
          <w:color w:val="212121"/>
          <w:sz w:val="22"/>
          <w:szCs w:val="22"/>
        </w:rPr>
        <w:t xml:space="preserve">η συμφωνία, ενώ </w:t>
      </w:r>
      <w:r>
        <w:rPr>
          <w:rFonts w:asciiTheme="minorHAnsi" w:eastAsia="Times New Roman" w:hAnsiTheme="minorHAnsi"/>
          <w:color w:val="212121"/>
          <w:sz w:val="22"/>
          <w:szCs w:val="22"/>
        </w:rPr>
        <w:t xml:space="preserve">εξέφρασαν </w:t>
      </w:r>
      <w:r w:rsidRPr="005E6AFE">
        <w:rPr>
          <w:rFonts w:asciiTheme="minorHAnsi" w:eastAsia="Times New Roman" w:hAnsiTheme="minorHAnsi"/>
          <w:color w:val="212121"/>
          <w:sz w:val="22"/>
          <w:szCs w:val="22"/>
          <w:u w:val="single"/>
        </w:rPr>
        <w:t>επιθυμία να παραβρεθούν σε εκδηλώσεις, σεμινάρια ή επισκέψεις στην Ελλάδα</w:t>
      </w:r>
      <w:r w:rsidR="00B363A6" w:rsidRPr="00B363A6">
        <w:rPr>
          <w:rFonts w:asciiTheme="minorHAnsi" w:eastAsia="Times New Roman" w:hAnsiTheme="minorHAnsi"/>
          <w:color w:val="212121"/>
          <w:sz w:val="22"/>
          <w:szCs w:val="22"/>
          <w:u w:val="single"/>
        </w:rPr>
        <w:t xml:space="preserve">, </w:t>
      </w:r>
      <w:r w:rsidR="00B363A6">
        <w:rPr>
          <w:rFonts w:asciiTheme="minorHAnsi" w:eastAsia="Times New Roman" w:hAnsiTheme="minorHAnsi"/>
          <w:color w:val="212121"/>
          <w:sz w:val="22"/>
          <w:szCs w:val="22"/>
          <w:u w:val="single"/>
        </w:rPr>
        <w:t xml:space="preserve">οι οποίες </w:t>
      </w:r>
      <w:r w:rsidRPr="005E6AFE">
        <w:rPr>
          <w:rFonts w:asciiTheme="minorHAnsi" w:eastAsia="Times New Roman" w:hAnsiTheme="minorHAnsi"/>
          <w:color w:val="212121"/>
          <w:sz w:val="22"/>
          <w:szCs w:val="22"/>
          <w:u w:val="single"/>
        </w:rPr>
        <w:t xml:space="preserve">θα </w:t>
      </w:r>
      <w:r w:rsidR="00CD6187">
        <w:rPr>
          <w:rFonts w:asciiTheme="minorHAnsi" w:eastAsia="Times New Roman" w:hAnsiTheme="minorHAnsi"/>
          <w:color w:val="212121"/>
          <w:sz w:val="22"/>
          <w:szCs w:val="22"/>
          <w:u w:val="single"/>
        </w:rPr>
        <w:t xml:space="preserve">μπορούσαν να </w:t>
      </w:r>
      <w:r w:rsidRPr="005E6AFE">
        <w:rPr>
          <w:rFonts w:asciiTheme="minorHAnsi" w:eastAsia="Times New Roman" w:hAnsiTheme="minorHAnsi"/>
          <w:color w:val="212121"/>
          <w:sz w:val="22"/>
          <w:szCs w:val="22"/>
          <w:u w:val="single"/>
        </w:rPr>
        <w:t>διοργανωθούν από το Γραφείο ΟΕΥ Τόκυο</w:t>
      </w:r>
      <w:r>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 xml:space="preserve">Επιπλέον, μας δόθηκε η </w:t>
      </w:r>
      <w:r w:rsidRPr="00027470">
        <w:rPr>
          <w:rFonts w:ascii="Calibri" w:hAnsi="Calibri" w:cs="Calibri"/>
          <w:b/>
          <w:bCs/>
          <w:sz w:val="22"/>
          <w:szCs w:val="22"/>
        </w:rPr>
        <w:t xml:space="preserve">ευκαιρία </w:t>
      </w:r>
      <w:r w:rsidR="0077462E">
        <w:rPr>
          <w:rFonts w:ascii="Calibri" w:hAnsi="Calibri" w:cs="Calibri"/>
          <w:b/>
          <w:bCs/>
          <w:sz w:val="22"/>
          <w:szCs w:val="22"/>
        </w:rPr>
        <w:t>παρουσίαση</w:t>
      </w:r>
      <w:r>
        <w:rPr>
          <w:rFonts w:ascii="Calibri" w:hAnsi="Calibri" w:cs="Calibri"/>
          <w:b/>
          <w:bCs/>
          <w:sz w:val="22"/>
          <w:szCs w:val="22"/>
        </w:rPr>
        <w:t xml:space="preserve">ς </w:t>
      </w:r>
      <w:r w:rsidRPr="00027470">
        <w:rPr>
          <w:rFonts w:ascii="Calibri" w:hAnsi="Calibri" w:cs="Calibri"/>
          <w:b/>
          <w:bCs/>
          <w:sz w:val="22"/>
          <w:szCs w:val="22"/>
        </w:rPr>
        <w:t xml:space="preserve"> και των άλλων 20 προϊόντων τυρού </w:t>
      </w:r>
      <w:r w:rsidRPr="00027470">
        <w:rPr>
          <w:rFonts w:ascii="Calibri" w:hAnsi="Calibri" w:cs="Calibri"/>
          <w:b/>
          <w:bCs/>
          <w:sz w:val="22"/>
          <w:szCs w:val="22"/>
          <w:lang w:val="en-US"/>
        </w:rPr>
        <w:t>G</w:t>
      </w:r>
      <w:r w:rsidRPr="00027470">
        <w:rPr>
          <w:rFonts w:ascii="Calibri" w:hAnsi="Calibri" w:cs="Calibri"/>
          <w:b/>
          <w:bCs/>
          <w:sz w:val="22"/>
          <w:szCs w:val="22"/>
        </w:rPr>
        <w:t xml:space="preserve">Ι τα οποία παράγει η χώρα μας και τα οποία </w:t>
      </w:r>
      <w:r w:rsidRPr="0077462E">
        <w:rPr>
          <w:rFonts w:ascii="Calibri" w:hAnsi="Calibri" w:cs="Calibri"/>
          <w:b/>
          <w:bCs/>
          <w:sz w:val="22"/>
          <w:szCs w:val="22"/>
          <w:u w:val="single"/>
        </w:rPr>
        <w:t>σκοπεύουμε να προωθήσουμε στην ιαπωνική αγορά, με προπομπό την «Φέτα»</w:t>
      </w:r>
      <w:r w:rsidRPr="00027470">
        <w:rPr>
          <w:rFonts w:ascii="Calibri" w:hAnsi="Calibri" w:cs="Calibri"/>
          <w:b/>
          <w:bCs/>
          <w:sz w:val="22"/>
          <w:szCs w:val="22"/>
        </w:rPr>
        <w:t>.</w:t>
      </w:r>
    </w:p>
    <w:p w:rsidR="0014051E" w:rsidRDefault="00B363A6" w:rsidP="0038011A">
      <w:pPr>
        <w:spacing w:line="260" w:lineRule="exact"/>
        <w:ind w:right="-284" w:firstLine="426"/>
        <w:jc w:val="both"/>
        <w:rPr>
          <w:rFonts w:asciiTheme="minorHAnsi" w:hAnsiTheme="minorHAnsi"/>
          <w:sz w:val="22"/>
          <w:szCs w:val="22"/>
        </w:rPr>
      </w:pPr>
      <w:r>
        <w:rPr>
          <w:rFonts w:asciiTheme="minorHAnsi" w:hAnsiTheme="minorHAnsi"/>
          <w:sz w:val="22"/>
          <w:szCs w:val="22"/>
        </w:rPr>
        <w:t>Στην εκδήλωση</w:t>
      </w:r>
      <w:r w:rsidR="006E173D">
        <w:rPr>
          <w:rFonts w:asciiTheme="minorHAnsi" w:hAnsiTheme="minorHAnsi"/>
          <w:sz w:val="22"/>
          <w:szCs w:val="22"/>
        </w:rPr>
        <w:t xml:space="preserve"> π</w:t>
      </w:r>
      <w:r w:rsidR="00C74292" w:rsidRPr="000F27E6">
        <w:rPr>
          <w:rFonts w:asciiTheme="minorHAnsi" w:hAnsiTheme="minorHAnsi"/>
          <w:sz w:val="22"/>
          <w:szCs w:val="22"/>
        </w:rPr>
        <w:t>αρέστησα</w:t>
      </w:r>
      <w:r w:rsidR="006E173D">
        <w:rPr>
          <w:rFonts w:asciiTheme="minorHAnsi" w:hAnsiTheme="minorHAnsi"/>
          <w:sz w:val="22"/>
          <w:szCs w:val="22"/>
        </w:rPr>
        <w:t>ν σημαντικοί «διαμορφωτές καταναλωτικών τάσεων</w:t>
      </w:r>
      <w:r w:rsidR="00C74292" w:rsidRPr="000F27E6">
        <w:rPr>
          <w:rFonts w:asciiTheme="minorHAnsi" w:hAnsiTheme="minorHAnsi"/>
          <w:sz w:val="22"/>
          <w:szCs w:val="22"/>
        </w:rPr>
        <w:t>», ειδ</w:t>
      </w:r>
      <w:r w:rsidR="005E6AFE">
        <w:rPr>
          <w:rFonts w:asciiTheme="minorHAnsi" w:hAnsiTheme="minorHAnsi"/>
          <w:sz w:val="22"/>
          <w:szCs w:val="22"/>
        </w:rPr>
        <w:t>ικευμένοι δημοσιογράφοι εγνω</w:t>
      </w:r>
      <w:r w:rsidR="00C74292" w:rsidRPr="000F27E6">
        <w:rPr>
          <w:rFonts w:asciiTheme="minorHAnsi" w:hAnsiTheme="minorHAnsi"/>
          <w:sz w:val="22"/>
          <w:szCs w:val="22"/>
        </w:rPr>
        <w:t>σμένου κύρους, εκπρόσωποι ειδικευμένων περιοδικών, στελέχη επιχειρήσεων ειδικευμένα στη</w:t>
      </w:r>
      <w:r w:rsidR="006E173D">
        <w:rPr>
          <w:rFonts w:asciiTheme="minorHAnsi" w:hAnsiTheme="minorHAnsi"/>
          <w:sz w:val="22"/>
          <w:szCs w:val="22"/>
        </w:rPr>
        <w:t>ν προώθηση εισαγόμενων τροφίμων</w:t>
      </w:r>
      <w:r w:rsidR="00C74292" w:rsidRPr="000F27E6">
        <w:rPr>
          <w:rFonts w:asciiTheme="minorHAnsi" w:hAnsiTheme="minorHAnsi"/>
          <w:sz w:val="22"/>
          <w:szCs w:val="22"/>
        </w:rPr>
        <w:t xml:space="preserve"> γνώστες της ιαπωνικής αγοράς</w:t>
      </w:r>
      <w:r>
        <w:rPr>
          <w:rFonts w:asciiTheme="minorHAnsi" w:hAnsiTheme="minorHAnsi"/>
          <w:sz w:val="22"/>
          <w:szCs w:val="22"/>
        </w:rPr>
        <w:t>,</w:t>
      </w:r>
      <w:r w:rsidR="00C74292" w:rsidRPr="000F27E6">
        <w:rPr>
          <w:rFonts w:asciiTheme="minorHAnsi" w:hAnsiTheme="minorHAnsi"/>
          <w:sz w:val="22"/>
          <w:szCs w:val="22"/>
        </w:rPr>
        <w:t xml:space="preserve"> καθώς και εισαγωγείς </w:t>
      </w:r>
      <w:r w:rsidR="00D92E8C" w:rsidRPr="000F27E6">
        <w:rPr>
          <w:rFonts w:asciiTheme="minorHAnsi" w:hAnsiTheme="minorHAnsi"/>
          <w:sz w:val="22"/>
          <w:szCs w:val="22"/>
        </w:rPr>
        <w:t>ελαιόλαδου</w:t>
      </w:r>
      <w:r w:rsidR="006E173D">
        <w:rPr>
          <w:rFonts w:asciiTheme="minorHAnsi" w:hAnsiTheme="minorHAnsi"/>
          <w:sz w:val="22"/>
          <w:szCs w:val="22"/>
        </w:rPr>
        <w:t>,</w:t>
      </w:r>
      <w:r w:rsidR="00D92E8C">
        <w:rPr>
          <w:rFonts w:asciiTheme="minorHAnsi" w:hAnsiTheme="minorHAnsi"/>
          <w:sz w:val="22"/>
          <w:szCs w:val="22"/>
        </w:rPr>
        <w:t xml:space="preserve"> </w:t>
      </w:r>
      <w:r w:rsidR="00D92E8C" w:rsidRPr="005F20C5">
        <w:rPr>
          <w:rFonts w:asciiTheme="minorHAnsi" w:hAnsiTheme="minorHAnsi"/>
          <w:sz w:val="22"/>
          <w:szCs w:val="22"/>
          <w:u w:val="single"/>
        </w:rPr>
        <w:t xml:space="preserve">δεδομένου ότι πραγματοποιήθηκε εκδήλωση «γευσιγνωσίας» </w:t>
      </w:r>
      <w:r w:rsidR="004E0D91" w:rsidRPr="005F20C5">
        <w:rPr>
          <w:rFonts w:asciiTheme="minorHAnsi" w:hAnsiTheme="minorHAnsi"/>
          <w:sz w:val="22"/>
          <w:szCs w:val="22"/>
          <w:u w:val="single"/>
        </w:rPr>
        <w:t xml:space="preserve"> </w:t>
      </w:r>
      <w:r w:rsidR="00D92E8C" w:rsidRPr="005F20C5">
        <w:rPr>
          <w:rFonts w:asciiTheme="minorHAnsi" w:hAnsiTheme="minorHAnsi"/>
          <w:sz w:val="22"/>
          <w:szCs w:val="22"/>
          <w:u w:val="single"/>
        </w:rPr>
        <w:t>συνδυασμού (</w:t>
      </w:r>
      <w:r w:rsidR="00D92E8C" w:rsidRPr="005F20C5">
        <w:rPr>
          <w:rFonts w:asciiTheme="minorHAnsi" w:hAnsiTheme="minorHAnsi"/>
          <w:sz w:val="22"/>
          <w:szCs w:val="22"/>
          <w:u w:val="single"/>
          <w:lang w:val="en-US"/>
        </w:rPr>
        <w:t>pairing</w:t>
      </w:r>
      <w:r w:rsidR="00D92E8C" w:rsidRPr="005F20C5">
        <w:rPr>
          <w:rFonts w:asciiTheme="minorHAnsi" w:hAnsiTheme="minorHAnsi"/>
          <w:sz w:val="22"/>
          <w:szCs w:val="22"/>
          <w:u w:val="single"/>
        </w:rPr>
        <w:t xml:space="preserve">) των δύο ελληνικών προϊόντων </w:t>
      </w:r>
      <w:r w:rsidR="005E6AFE" w:rsidRPr="005F20C5">
        <w:rPr>
          <w:rFonts w:asciiTheme="minorHAnsi" w:hAnsiTheme="minorHAnsi"/>
          <w:sz w:val="22"/>
          <w:szCs w:val="22"/>
          <w:u w:val="single"/>
        </w:rPr>
        <w:t>«ελαιόλαδου»</w:t>
      </w:r>
      <w:r w:rsidR="00D92E8C" w:rsidRPr="005F20C5">
        <w:rPr>
          <w:rFonts w:asciiTheme="minorHAnsi" w:hAnsiTheme="minorHAnsi"/>
          <w:sz w:val="22"/>
          <w:szCs w:val="22"/>
          <w:u w:val="single"/>
        </w:rPr>
        <w:t xml:space="preserve"> και «φέτας»</w:t>
      </w:r>
      <w:r w:rsidR="00D92E8C">
        <w:rPr>
          <w:rFonts w:asciiTheme="minorHAnsi" w:hAnsiTheme="minorHAnsi"/>
          <w:sz w:val="22"/>
          <w:szCs w:val="22"/>
        </w:rPr>
        <w:t xml:space="preserve">. </w:t>
      </w:r>
    </w:p>
    <w:p w:rsidR="0011381B" w:rsidRPr="00D92E8C" w:rsidRDefault="005F20C5" w:rsidP="0038011A">
      <w:pPr>
        <w:spacing w:line="260" w:lineRule="exact"/>
        <w:ind w:right="-284" w:firstLine="426"/>
        <w:jc w:val="both"/>
        <w:rPr>
          <w:rFonts w:asciiTheme="minorHAnsi" w:eastAsia="Times New Roman" w:hAnsiTheme="minorHAnsi"/>
          <w:color w:val="212121"/>
          <w:sz w:val="22"/>
          <w:szCs w:val="22"/>
        </w:rPr>
      </w:pPr>
      <w:r>
        <w:rPr>
          <w:rFonts w:asciiTheme="minorHAnsi" w:eastAsia="Times New Roman" w:hAnsiTheme="minorHAnsi"/>
          <w:color w:val="212121"/>
          <w:sz w:val="22"/>
          <w:szCs w:val="22"/>
        </w:rPr>
        <w:t>Οι</w:t>
      </w:r>
      <w:r w:rsidR="00335866">
        <w:rPr>
          <w:rFonts w:asciiTheme="minorHAnsi" w:eastAsia="Times New Roman" w:hAnsiTheme="minorHAnsi"/>
          <w:color w:val="212121"/>
          <w:sz w:val="22"/>
          <w:szCs w:val="22"/>
        </w:rPr>
        <w:t xml:space="preserve"> </w:t>
      </w:r>
      <w:r w:rsidR="00335866" w:rsidRPr="00BF6A34">
        <w:rPr>
          <w:rFonts w:ascii="Calibri" w:hAnsi="Calibri" w:cs="Calibri"/>
          <w:bCs/>
          <w:sz w:val="22"/>
          <w:szCs w:val="22"/>
        </w:rPr>
        <w:t xml:space="preserve">ανωτέρω ενέργειες και παρεμβάσεις </w:t>
      </w:r>
      <w:r w:rsidR="0077462E">
        <w:rPr>
          <w:rFonts w:ascii="Calibri" w:hAnsi="Calibri" w:cs="Calibri"/>
          <w:bCs/>
          <w:sz w:val="22"/>
          <w:szCs w:val="22"/>
        </w:rPr>
        <w:t>μας,</w:t>
      </w:r>
      <w:r w:rsidR="00335866" w:rsidRPr="00BF6A34">
        <w:rPr>
          <w:rFonts w:ascii="Calibri" w:hAnsi="Calibri" w:cs="Calibri"/>
          <w:bCs/>
          <w:sz w:val="22"/>
          <w:szCs w:val="22"/>
        </w:rPr>
        <w:t xml:space="preserve"> </w:t>
      </w:r>
      <w:r w:rsidR="00335866" w:rsidRPr="00BF6A34">
        <w:rPr>
          <w:rFonts w:ascii="Calibri" w:hAnsi="Calibri" w:cs="Calibri"/>
          <w:bCs/>
          <w:sz w:val="22"/>
          <w:szCs w:val="22"/>
          <w:u w:val="single"/>
        </w:rPr>
        <w:t xml:space="preserve">ενίσχυσαν το κύρος του Γραφείου ΟΕΥ Τόκυο στην εδώ επιχειρηματική κοινότητα που δραστηριοποιείται στην αγορά εισαγόμενων </w:t>
      </w:r>
      <w:r w:rsidR="00335866" w:rsidRPr="00BF6A34">
        <w:rPr>
          <w:rFonts w:ascii="Calibri" w:hAnsi="Calibri" w:cs="Calibri"/>
          <w:bCs/>
          <w:sz w:val="22"/>
          <w:szCs w:val="22"/>
          <w:u w:val="single"/>
          <w:lang w:val="en-US"/>
        </w:rPr>
        <w:t>GI</w:t>
      </w:r>
      <w:r w:rsidR="00335866" w:rsidRPr="00BF6A34">
        <w:rPr>
          <w:rFonts w:ascii="Calibri" w:hAnsi="Calibri" w:cs="Calibri"/>
          <w:bCs/>
          <w:sz w:val="22"/>
          <w:szCs w:val="22"/>
          <w:u w:val="single"/>
        </w:rPr>
        <w:t xml:space="preserve"> προϊόντων από την ΕΕ, αναδεικνύοντας το  ως σημείο αναφοράς  πληροφόρησης και υποστήριξης συμμετοχής των ιαπωνικών επιχειρήσεων σε εκδηλώσεις και δραστηριότητες για τα ευρωπαϊκά προϊόντα</w:t>
      </w:r>
      <w:r w:rsidR="0014051E">
        <w:rPr>
          <w:rFonts w:ascii="Calibri" w:hAnsi="Calibri" w:cs="Calibri"/>
          <w:bCs/>
          <w:sz w:val="22"/>
          <w:szCs w:val="22"/>
        </w:rPr>
        <w:t xml:space="preserve">, γεγονός που </w:t>
      </w:r>
      <w:r w:rsidR="00335866" w:rsidRPr="00335866">
        <w:rPr>
          <w:rFonts w:ascii="Calibri" w:hAnsi="Calibri" w:cs="Calibri"/>
          <w:b/>
          <w:bCs/>
          <w:sz w:val="22"/>
          <w:szCs w:val="22"/>
        </w:rPr>
        <w:t xml:space="preserve">ενισχύει την </w:t>
      </w:r>
      <w:r w:rsidR="0014051E">
        <w:rPr>
          <w:rFonts w:ascii="Calibri" w:hAnsi="Calibri" w:cs="Calibri"/>
          <w:b/>
          <w:bCs/>
          <w:sz w:val="22"/>
          <w:szCs w:val="22"/>
        </w:rPr>
        <w:t xml:space="preserve">προσπάθεια </w:t>
      </w:r>
      <w:r w:rsidR="00CC03FC">
        <w:rPr>
          <w:rFonts w:ascii="Calibri" w:hAnsi="Calibri" w:cs="Calibri"/>
          <w:b/>
          <w:bCs/>
          <w:sz w:val="22"/>
          <w:szCs w:val="22"/>
        </w:rPr>
        <w:t>εντύπωση</w:t>
      </w:r>
      <w:r w:rsidR="0014051E">
        <w:rPr>
          <w:rFonts w:ascii="Calibri" w:hAnsi="Calibri" w:cs="Calibri"/>
          <w:b/>
          <w:bCs/>
          <w:sz w:val="22"/>
          <w:szCs w:val="22"/>
        </w:rPr>
        <w:t>ς</w:t>
      </w:r>
      <w:r w:rsidR="00335866" w:rsidRPr="00335866">
        <w:rPr>
          <w:rFonts w:ascii="Calibri" w:hAnsi="Calibri" w:cs="Calibri"/>
          <w:b/>
          <w:bCs/>
          <w:sz w:val="22"/>
          <w:szCs w:val="22"/>
        </w:rPr>
        <w:t xml:space="preserve"> </w:t>
      </w:r>
      <w:r w:rsidR="0014051E" w:rsidRPr="00BF6A34">
        <w:rPr>
          <w:rFonts w:ascii="Calibri" w:hAnsi="Calibri" w:cs="Calibri"/>
          <w:bCs/>
          <w:sz w:val="22"/>
          <w:szCs w:val="22"/>
        </w:rPr>
        <w:t>στην συνείδηση σημαντικών παραγόν</w:t>
      </w:r>
      <w:r w:rsidR="0014051E">
        <w:rPr>
          <w:rFonts w:ascii="Calibri" w:hAnsi="Calibri" w:cs="Calibri"/>
          <w:bCs/>
          <w:sz w:val="22"/>
          <w:szCs w:val="22"/>
        </w:rPr>
        <w:t>των της ιαπωνικής αγοράς</w:t>
      </w:r>
      <w:r w:rsidR="0014051E">
        <w:rPr>
          <w:rFonts w:ascii="Calibri" w:hAnsi="Calibri" w:cs="Calibri"/>
          <w:b/>
          <w:bCs/>
          <w:sz w:val="22"/>
          <w:szCs w:val="22"/>
        </w:rPr>
        <w:t xml:space="preserve"> </w:t>
      </w:r>
      <w:r w:rsidR="00CC03FC">
        <w:rPr>
          <w:rFonts w:ascii="Calibri" w:hAnsi="Calibri" w:cs="Calibri"/>
          <w:b/>
          <w:bCs/>
          <w:sz w:val="22"/>
          <w:szCs w:val="22"/>
        </w:rPr>
        <w:t>της</w:t>
      </w:r>
      <w:r w:rsidR="00335866" w:rsidRPr="00335866">
        <w:rPr>
          <w:rFonts w:ascii="Calibri" w:hAnsi="Calibri" w:cs="Calibri"/>
          <w:b/>
          <w:bCs/>
          <w:sz w:val="22"/>
          <w:szCs w:val="22"/>
        </w:rPr>
        <w:t xml:space="preserve"> ευρωπαϊκής προέλευσης </w:t>
      </w:r>
      <w:r w:rsidR="0014051E">
        <w:rPr>
          <w:rFonts w:ascii="Calibri" w:hAnsi="Calibri" w:cs="Calibri"/>
          <w:b/>
          <w:bCs/>
          <w:sz w:val="22"/>
          <w:szCs w:val="22"/>
        </w:rPr>
        <w:t>των ελληνικών προϊόντων τροφίμων</w:t>
      </w:r>
      <w:r w:rsidR="00CC03FC">
        <w:rPr>
          <w:rFonts w:ascii="Calibri" w:hAnsi="Calibri" w:cs="Calibri"/>
          <w:bCs/>
          <w:sz w:val="22"/>
          <w:szCs w:val="22"/>
        </w:rPr>
        <w:t xml:space="preserve">, </w:t>
      </w:r>
      <w:r w:rsidR="0014051E">
        <w:rPr>
          <w:rFonts w:ascii="Calibri" w:hAnsi="Calibri" w:cs="Calibri"/>
          <w:bCs/>
          <w:sz w:val="22"/>
          <w:szCs w:val="22"/>
        </w:rPr>
        <w:t xml:space="preserve">και </w:t>
      </w:r>
      <w:r w:rsidR="00335866">
        <w:rPr>
          <w:rFonts w:ascii="Calibri" w:hAnsi="Calibri" w:cs="Calibri"/>
          <w:bCs/>
          <w:sz w:val="22"/>
          <w:szCs w:val="22"/>
        </w:rPr>
        <w:t xml:space="preserve">στη διαμόρφωση </w:t>
      </w:r>
      <w:r>
        <w:rPr>
          <w:rFonts w:ascii="Calibri" w:hAnsi="Calibri" w:cs="Calibri"/>
          <w:bCs/>
          <w:sz w:val="22"/>
          <w:szCs w:val="22"/>
        </w:rPr>
        <w:t>«</w:t>
      </w:r>
      <w:r w:rsidR="00CC03FC">
        <w:rPr>
          <w:rFonts w:ascii="Calibri" w:hAnsi="Calibri" w:cs="Calibri"/>
          <w:bCs/>
          <w:sz w:val="22"/>
          <w:szCs w:val="22"/>
        </w:rPr>
        <w:t xml:space="preserve">θετικής </w:t>
      </w:r>
      <w:r>
        <w:rPr>
          <w:rFonts w:ascii="Calibri" w:hAnsi="Calibri" w:cs="Calibri"/>
          <w:bCs/>
          <w:sz w:val="22"/>
          <w:szCs w:val="22"/>
        </w:rPr>
        <w:t>εικόνας»</w:t>
      </w:r>
      <w:r w:rsidR="00335866">
        <w:rPr>
          <w:rFonts w:ascii="Calibri" w:hAnsi="Calibri" w:cs="Calibri"/>
          <w:bCs/>
          <w:sz w:val="22"/>
          <w:szCs w:val="22"/>
        </w:rPr>
        <w:t xml:space="preserve"> για τα ελληνικά προϊόντα </w:t>
      </w:r>
      <w:r w:rsidR="00335866" w:rsidRPr="00BF6A34">
        <w:rPr>
          <w:rFonts w:ascii="Calibri" w:hAnsi="Calibri" w:cs="Calibri"/>
          <w:bCs/>
          <w:sz w:val="22"/>
          <w:szCs w:val="22"/>
        </w:rPr>
        <w:t>σε όρο</w:t>
      </w:r>
      <w:r w:rsidR="0011381B">
        <w:rPr>
          <w:rFonts w:ascii="Calibri" w:hAnsi="Calibri" w:cs="Calibri"/>
          <w:bCs/>
          <w:sz w:val="22"/>
          <w:szCs w:val="22"/>
        </w:rPr>
        <w:t xml:space="preserve">υς ποιότητας, προτύπων υγιεινής, </w:t>
      </w:r>
      <w:r w:rsidR="00CC03FC">
        <w:rPr>
          <w:rFonts w:ascii="Calibri" w:hAnsi="Calibri" w:cs="Calibri"/>
          <w:bCs/>
          <w:sz w:val="22"/>
          <w:szCs w:val="22"/>
        </w:rPr>
        <w:t>α</w:t>
      </w:r>
      <w:r w:rsidR="00335866" w:rsidRPr="00BF6A34">
        <w:rPr>
          <w:rFonts w:ascii="Calibri" w:hAnsi="Calibri" w:cs="Calibri"/>
          <w:bCs/>
          <w:sz w:val="22"/>
          <w:szCs w:val="22"/>
        </w:rPr>
        <w:t>σφά</w:t>
      </w:r>
      <w:r w:rsidR="0077462E">
        <w:rPr>
          <w:rFonts w:ascii="Calibri" w:hAnsi="Calibri" w:cs="Calibri"/>
          <w:bCs/>
          <w:sz w:val="22"/>
          <w:szCs w:val="22"/>
        </w:rPr>
        <w:t xml:space="preserve">λειας, προσδοκώμενης τιμής κτλ. </w:t>
      </w:r>
      <w:r w:rsidR="0077462E" w:rsidRPr="00BF6A34">
        <w:rPr>
          <w:rFonts w:ascii="Calibri" w:hAnsi="Calibri" w:cs="Calibri"/>
          <w:bCs/>
          <w:sz w:val="22"/>
          <w:szCs w:val="22"/>
        </w:rPr>
        <w:t xml:space="preserve">Ταυτόχρονα μας δόθηκε η ευκαιρία να </w:t>
      </w:r>
      <w:r w:rsidR="00CC03FC">
        <w:rPr>
          <w:rFonts w:ascii="Calibri" w:hAnsi="Calibri" w:cs="Calibri"/>
          <w:bCs/>
          <w:sz w:val="22"/>
          <w:szCs w:val="22"/>
        </w:rPr>
        <w:t>«</w:t>
      </w:r>
      <w:r w:rsidR="0077462E" w:rsidRPr="00BF6A34">
        <w:rPr>
          <w:rFonts w:ascii="Calibri" w:hAnsi="Calibri" w:cs="Calibri"/>
          <w:bCs/>
          <w:sz w:val="22"/>
          <w:szCs w:val="22"/>
        </w:rPr>
        <w:t>βολιδοσκοπήσουμε</w:t>
      </w:r>
      <w:r w:rsidR="00CC03FC">
        <w:rPr>
          <w:rFonts w:ascii="Calibri" w:hAnsi="Calibri" w:cs="Calibri"/>
          <w:bCs/>
          <w:sz w:val="22"/>
          <w:szCs w:val="22"/>
        </w:rPr>
        <w:t>»</w:t>
      </w:r>
      <w:r w:rsidR="0077462E" w:rsidRPr="00BF6A34">
        <w:rPr>
          <w:rFonts w:ascii="Calibri" w:hAnsi="Calibri" w:cs="Calibri"/>
          <w:bCs/>
          <w:sz w:val="22"/>
          <w:szCs w:val="22"/>
        </w:rPr>
        <w:t xml:space="preserve"> </w:t>
      </w:r>
      <w:r w:rsidR="0077462E">
        <w:rPr>
          <w:rFonts w:ascii="Calibri" w:hAnsi="Calibri" w:cs="Calibri"/>
          <w:bCs/>
          <w:sz w:val="22"/>
          <w:szCs w:val="22"/>
        </w:rPr>
        <w:t>σημαντικούς παράγοντες λήψης αποφάσεων στην</w:t>
      </w:r>
      <w:r w:rsidR="0077462E" w:rsidRPr="00BF6A34">
        <w:rPr>
          <w:rFonts w:ascii="Calibri" w:hAnsi="Calibri" w:cs="Calibri"/>
          <w:bCs/>
          <w:sz w:val="22"/>
          <w:szCs w:val="22"/>
        </w:rPr>
        <w:t xml:space="preserve"> </w:t>
      </w:r>
      <w:r w:rsidR="0077462E">
        <w:rPr>
          <w:rFonts w:ascii="Calibri" w:hAnsi="Calibri" w:cs="Calibri"/>
          <w:bCs/>
          <w:sz w:val="22"/>
          <w:szCs w:val="22"/>
        </w:rPr>
        <w:t>ιαπωνική αγορά</w:t>
      </w:r>
      <w:r w:rsidR="0077462E" w:rsidRPr="00BF6A34">
        <w:rPr>
          <w:rFonts w:ascii="Calibri" w:hAnsi="Calibri" w:cs="Calibri"/>
          <w:bCs/>
          <w:sz w:val="22"/>
          <w:szCs w:val="22"/>
        </w:rPr>
        <w:t xml:space="preserve">, </w:t>
      </w:r>
      <w:r w:rsidR="00CC03FC">
        <w:rPr>
          <w:rFonts w:ascii="Calibri" w:hAnsi="Calibri" w:cs="Calibri"/>
          <w:bCs/>
          <w:sz w:val="22"/>
          <w:szCs w:val="22"/>
        </w:rPr>
        <w:t>όσον αφορά σ</w:t>
      </w:r>
      <w:r w:rsidR="0077462E" w:rsidRPr="00BF6A34">
        <w:rPr>
          <w:rFonts w:ascii="Calibri" w:hAnsi="Calibri" w:cs="Calibri"/>
          <w:bCs/>
          <w:sz w:val="22"/>
          <w:szCs w:val="22"/>
        </w:rPr>
        <w:t xml:space="preserve">την δυνατότητα </w:t>
      </w:r>
      <w:r w:rsidR="00CC03FC" w:rsidRPr="00553D7D">
        <w:rPr>
          <w:rFonts w:ascii="Calibri" w:hAnsi="Calibri" w:cs="Calibri"/>
          <w:b/>
          <w:bCs/>
          <w:sz w:val="22"/>
          <w:szCs w:val="22"/>
        </w:rPr>
        <w:t>υπο</w:t>
      </w:r>
      <w:r w:rsidR="0077462E" w:rsidRPr="0077462E">
        <w:rPr>
          <w:rFonts w:ascii="Calibri" w:hAnsi="Calibri" w:cs="Calibri"/>
          <w:b/>
          <w:bCs/>
          <w:sz w:val="22"/>
          <w:szCs w:val="22"/>
        </w:rPr>
        <w:t>στήριξης εκδηλώσεων προώθησης των ελληνικών προϊόντων</w:t>
      </w:r>
      <w:r w:rsidR="00553D7D">
        <w:rPr>
          <w:rFonts w:ascii="Calibri" w:hAnsi="Calibri" w:cs="Calibri"/>
          <w:b/>
          <w:bCs/>
          <w:sz w:val="22"/>
          <w:szCs w:val="22"/>
        </w:rPr>
        <w:t xml:space="preserve"> </w:t>
      </w:r>
      <w:r w:rsidR="0014051E">
        <w:rPr>
          <w:rFonts w:ascii="Calibri" w:hAnsi="Calibri" w:cs="Calibri"/>
          <w:b/>
          <w:bCs/>
          <w:sz w:val="22"/>
          <w:szCs w:val="22"/>
        </w:rPr>
        <w:t xml:space="preserve">τροφίμων </w:t>
      </w:r>
      <w:r w:rsidR="00553D7D">
        <w:rPr>
          <w:rFonts w:ascii="Calibri" w:hAnsi="Calibri" w:cs="Calibri"/>
          <w:b/>
          <w:bCs/>
          <w:sz w:val="22"/>
          <w:szCs w:val="22"/>
        </w:rPr>
        <w:t>στο Τόκυο</w:t>
      </w:r>
      <w:r w:rsidR="0077462E" w:rsidRPr="00BF6A34">
        <w:rPr>
          <w:rFonts w:ascii="Calibri" w:hAnsi="Calibri" w:cs="Calibri"/>
          <w:bCs/>
          <w:sz w:val="22"/>
          <w:szCs w:val="22"/>
        </w:rPr>
        <w:t>, με την ευκαιρία διεξαγωγής των Ολυμπιακών Αγώνων του Τόκυο το 2020</w:t>
      </w:r>
    </w:p>
    <w:p w:rsidR="004E0D91" w:rsidRPr="00515AF2" w:rsidRDefault="00335866" w:rsidP="0038011A">
      <w:pPr>
        <w:spacing w:line="260" w:lineRule="exact"/>
        <w:ind w:right="-284" w:firstLine="426"/>
        <w:jc w:val="both"/>
        <w:rPr>
          <w:rFonts w:asciiTheme="minorHAnsi" w:eastAsia="Times New Roman" w:hAnsiTheme="minorHAnsi"/>
          <w:b/>
          <w:color w:val="212121"/>
          <w:sz w:val="22"/>
          <w:szCs w:val="22"/>
        </w:rPr>
      </w:pPr>
      <w:r>
        <w:rPr>
          <w:rFonts w:asciiTheme="minorHAnsi" w:eastAsia="Times New Roman" w:hAnsiTheme="minorHAnsi"/>
          <w:color w:val="212121"/>
          <w:sz w:val="22"/>
          <w:szCs w:val="22"/>
        </w:rPr>
        <w:t xml:space="preserve">Το σημαντικότερο </w:t>
      </w:r>
      <w:r w:rsidR="0077462E">
        <w:rPr>
          <w:rFonts w:asciiTheme="minorHAnsi" w:eastAsia="Times New Roman" w:hAnsiTheme="minorHAnsi"/>
          <w:color w:val="212121"/>
          <w:sz w:val="22"/>
          <w:szCs w:val="22"/>
        </w:rPr>
        <w:t xml:space="preserve">όμως </w:t>
      </w:r>
      <w:r>
        <w:rPr>
          <w:rFonts w:asciiTheme="minorHAnsi" w:eastAsia="Times New Roman" w:hAnsiTheme="minorHAnsi"/>
          <w:color w:val="212121"/>
          <w:sz w:val="22"/>
          <w:szCs w:val="22"/>
        </w:rPr>
        <w:t>είναι, ότι</w:t>
      </w:r>
      <w:r w:rsidRPr="00335866">
        <w:rPr>
          <w:rFonts w:asciiTheme="minorHAnsi" w:eastAsia="Times New Roman" w:hAnsiTheme="minorHAnsi"/>
          <w:color w:val="212121"/>
          <w:sz w:val="22"/>
          <w:szCs w:val="22"/>
        </w:rPr>
        <w:t xml:space="preserve"> </w:t>
      </w:r>
      <w:r w:rsidRPr="00335866">
        <w:rPr>
          <w:rFonts w:asciiTheme="minorHAnsi" w:eastAsia="Times New Roman" w:hAnsiTheme="minorHAnsi"/>
          <w:b/>
          <w:color w:val="212121"/>
          <w:sz w:val="22"/>
          <w:szCs w:val="22"/>
          <w:u w:val="single"/>
        </w:rPr>
        <w:t>οι δύο μεγαλύτερες ιαπω</w:t>
      </w:r>
      <w:r w:rsidR="005F20C5">
        <w:rPr>
          <w:rFonts w:asciiTheme="minorHAnsi" w:eastAsia="Times New Roman" w:hAnsiTheme="minorHAnsi"/>
          <w:b/>
          <w:color w:val="212121"/>
          <w:sz w:val="22"/>
          <w:szCs w:val="22"/>
          <w:u w:val="single"/>
        </w:rPr>
        <w:t>νικές εταιρείες εισαγωγής τυροκομικών προϊόντων,</w:t>
      </w:r>
      <w:r w:rsidRPr="00335866">
        <w:rPr>
          <w:rFonts w:asciiTheme="minorHAnsi" w:eastAsia="Times New Roman" w:hAnsiTheme="minorHAnsi"/>
          <w:b/>
          <w:color w:val="212121"/>
          <w:sz w:val="22"/>
          <w:szCs w:val="22"/>
          <w:u w:val="single"/>
        </w:rPr>
        <w:t xml:space="preserve"> οι οποίες εισάγουν «φέτα» αλλά και </w:t>
      </w:r>
      <w:r w:rsidR="00553D7D">
        <w:rPr>
          <w:rFonts w:asciiTheme="minorHAnsi" w:eastAsia="Times New Roman" w:hAnsiTheme="minorHAnsi"/>
          <w:b/>
          <w:color w:val="212121"/>
          <w:sz w:val="22"/>
          <w:szCs w:val="22"/>
          <w:u w:val="single"/>
        </w:rPr>
        <w:t>«</w:t>
      </w:r>
      <w:r w:rsidRPr="00335866">
        <w:rPr>
          <w:rFonts w:asciiTheme="minorHAnsi" w:eastAsia="Times New Roman" w:hAnsiTheme="minorHAnsi"/>
          <w:b/>
          <w:color w:val="212121"/>
          <w:sz w:val="22"/>
          <w:szCs w:val="22"/>
          <w:u w:val="single"/>
        </w:rPr>
        <w:t>λευκό τυρί</w:t>
      </w:r>
      <w:r w:rsidR="00553D7D">
        <w:rPr>
          <w:rFonts w:asciiTheme="minorHAnsi" w:eastAsia="Times New Roman" w:hAnsiTheme="minorHAnsi"/>
          <w:b/>
          <w:color w:val="212121"/>
          <w:sz w:val="22"/>
          <w:szCs w:val="22"/>
          <w:u w:val="single"/>
        </w:rPr>
        <w:t>»</w:t>
      </w:r>
      <w:r w:rsidRPr="00335866">
        <w:rPr>
          <w:rFonts w:asciiTheme="minorHAnsi" w:eastAsia="Times New Roman" w:hAnsiTheme="minorHAnsi"/>
          <w:b/>
          <w:color w:val="212121"/>
          <w:sz w:val="22"/>
          <w:szCs w:val="22"/>
          <w:u w:val="single"/>
        </w:rPr>
        <w:t xml:space="preserve"> προελεύσεως Δανίας, μας ενημέρωσαν ότι </w:t>
      </w:r>
      <w:r w:rsidR="00515AF2">
        <w:rPr>
          <w:rFonts w:asciiTheme="minorHAnsi" w:eastAsia="Times New Roman" w:hAnsiTheme="minorHAnsi"/>
          <w:b/>
          <w:color w:val="212121"/>
          <w:sz w:val="22"/>
          <w:szCs w:val="22"/>
          <w:u w:val="single"/>
        </w:rPr>
        <w:t>από 30 Νοεμβρίου</w:t>
      </w:r>
      <w:r w:rsidRPr="00335866">
        <w:rPr>
          <w:rFonts w:asciiTheme="minorHAnsi" w:eastAsia="Times New Roman" w:hAnsiTheme="minorHAnsi"/>
          <w:b/>
          <w:color w:val="212121"/>
          <w:sz w:val="22"/>
          <w:szCs w:val="22"/>
          <w:u w:val="single"/>
        </w:rPr>
        <w:t xml:space="preserve"> θα σταμ</w:t>
      </w:r>
      <w:r w:rsidR="005F20C5">
        <w:rPr>
          <w:rFonts w:asciiTheme="minorHAnsi" w:eastAsia="Times New Roman" w:hAnsiTheme="minorHAnsi"/>
          <w:b/>
          <w:color w:val="212121"/>
          <w:sz w:val="22"/>
          <w:szCs w:val="22"/>
          <w:u w:val="single"/>
        </w:rPr>
        <w:t>ατήσουν να καταγράφουν στο ράφι</w:t>
      </w:r>
      <w:r w:rsidRPr="00335866">
        <w:rPr>
          <w:rFonts w:asciiTheme="minorHAnsi" w:eastAsia="Times New Roman" w:hAnsiTheme="minorHAnsi"/>
          <w:b/>
          <w:color w:val="212121"/>
          <w:sz w:val="22"/>
          <w:szCs w:val="22"/>
          <w:u w:val="single"/>
        </w:rPr>
        <w:t xml:space="preserve"> το «λευκό τυρί»</w:t>
      </w:r>
      <w:r w:rsidR="005F20C5">
        <w:rPr>
          <w:rFonts w:asciiTheme="minorHAnsi" w:eastAsia="Times New Roman" w:hAnsiTheme="minorHAnsi"/>
          <w:b/>
          <w:color w:val="212121"/>
          <w:sz w:val="22"/>
          <w:szCs w:val="22"/>
          <w:u w:val="single"/>
        </w:rPr>
        <w:t xml:space="preserve"> Δανίας </w:t>
      </w:r>
      <w:r w:rsidRPr="00335866">
        <w:rPr>
          <w:rFonts w:asciiTheme="minorHAnsi" w:eastAsia="Times New Roman" w:hAnsiTheme="minorHAnsi"/>
          <w:b/>
          <w:color w:val="212121"/>
          <w:sz w:val="22"/>
          <w:szCs w:val="22"/>
          <w:u w:val="single"/>
        </w:rPr>
        <w:t xml:space="preserve"> ως «φέτα»</w:t>
      </w:r>
      <w:r w:rsidR="0077462E">
        <w:rPr>
          <w:rFonts w:asciiTheme="minorHAnsi" w:eastAsia="Times New Roman" w:hAnsiTheme="minorHAnsi"/>
          <w:color w:val="212121"/>
          <w:sz w:val="22"/>
          <w:szCs w:val="22"/>
        </w:rPr>
        <w:t xml:space="preserve">. </w:t>
      </w:r>
    </w:p>
    <w:p w:rsidR="0014051E" w:rsidRDefault="0077462E" w:rsidP="00515AF2">
      <w:pPr>
        <w:spacing w:line="280" w:lineRule="exact"/>
        <w:ind w:right="-285"/>
        <w:jc w:val="both"/>
        <w:rPr>
          <w:rFonts w:asciiTheme="minorHAnsi" w:hAnsiTheme="minorHAnsi" w:cs="Calibri"/>
          <w:sz w:val="22"/>
          <w:szCs w:val="22"/>
        </w:rPr>
      </w:pPr>
      <w:r>
        <w:rPr>
          <w:rFonts w:asciiTheme="minorHAnsi" w:hAnsiTheme="minorHAnsi" w:cs="Calibri"/>
          <w:sz w:val="22"/>
          <w:szCs w:val="22"/>
        </w:rPr>
        <w:t xml:space="preserve">          </w:t>
      </w:r>
      <w:r w:rsidR="0038011A">
        <w:rPr>
          <w:rFonts w:asciiTheme="minorHAnsi" w:hAnsiTheme="minorHAnsi" w:cs="Calibri"/>
          <w:sz w:val="22"/>
          <w:szCs w:val="22"/>
        </w:rPr>
        <w:t xml:space="preserve">                                                                           </w:t>
      </w:r>
    </w:p>
    <w:p w:rsidR="00335866" w:rsidRDefault="0014051E" w:rsidP="00515AF2">
      <w:pPr>
        <w:spacing w:line="280" w:lineRule="exact"/>
        <w:ind w:right="-285"/>
        <w:jc w:val="both"/>
        <w:rPr>
          <w:rFonts w:asciiTheme="minorHAnsi" w:hAnsiTheme="minorHAnsi" w:cs="Calibri"/>
          <w:sz w:val="22"/>
          <w:szCs w:val="22"/>
        </w:rPr>
      </w:pPr>
      <w:r>
        <w:rPr>
          <w:rFonts w:asciiTheme="minorHAnsi" w:hAnsiTheme="minorHAnsi" w:cs="Calibri"/>
          <w:sz w:val="22"/>
          <w:szCs w:val="22"/>
        </w:rPr>
        <w:t xml:space="preserve">                                                                                     </w:t>
      </w:r>
      <w:r w:rsidR="0038011A">
        <w:rPr>
          <w:rFonts w:asciiTheme="minorHAnsi" w:hAnsiTheme="minorHAnsi" w:cs="Calibri"/>
          <w:sz w:val="22"/>
          <w:szCs w:val="22"/>
        </w:rPr>
        <w:t>Ο Προϊστάμενος</w:t>
      </w:r>
    </w:p>
    <w:p w:rsidR="0038011A" w:rsidRDefault="0038011A" w:rsidP="00515AF2">
      <w:pPr>
        <w:spacing w:line="280" w:lineRule="exact"/>
        <w:ind w:right="-285"/>
        <w:jc w:val="both"/>
        <w:rPr>
          <w:rFonts w:asciiTheme="minorHAnsi" w:hAnsiTheme="minorHAnsi" w:cs="Calibri"/>
          <w:sz w:val="22"/>
          <w:szCs w:val="22"/>
        </w:rPr>
      </w:pPr>
      <w:r>
        <w:rPr>
          <w:rFonts w:asciiTheme="minorHAnsi" w:hAnsiTheme="minorHAnsi" w:cs="Calibri"/>
          <w:sz w:val="22"/>
          <w:szCs w:val="22"/>
        </w:rPr>
        <w:t xml:space="preserve">                                                                                  Σπυρίδων Οικονόμου</w:t>
      </w:r>
    </w:p>
    <w:p w:rsidR="0038011A" w:rsidRPr="0077462E" w:rsidRDefault="0038011A" w:rsidP="00515AF2">
      <w:pPr>
        <w:spacing w:line="280" w:lineRule="exact"/>
        <w:ind w:right="-285"/>
        <w:jc w:val="both"/>
        <w:rPr>
          <w:rFonts w:asciiTheme="minorHAnsi" w:hAnsiTheme="minorHAnsi"/>
          <w:sz w:val="22"/>
          <w:szCs w:val="22"/>
        </w:rPr>
      </w:pPr>
      <w:r>
        <w:rPr>
          <w:rFonts w:asciiTheme="minorHAnsi" w:hAnsiTheme="minorHAnsi"/>
          <w:sz w:val="22"/>
          <w:szCs w:val="22"/>
        </w:rPr>
        <w:t xml:space="preserve">                                                                                      Σύμβουλος ΟΕΥ</w:t>
      </w:r>
    </w:p>
    <w:p w:rsidR="0038011A" w:rsidRDefault="00B864C6" w:rsidP="0038011A">
      <w:pPr>
        <w:jc w:val="both"/>
      </w:pPr>
      <w:r>
        <w:t xml:space="preserve"> </w:t>
      </w:r>
    </w:p>
    <w:p w:rsidR="0038011A" w:rsidRDefault="00B864C6" w:rsidP="0038011A">
      <w:pPr>
        <w:jc w:val="both"/>
        <w:rPr>
          <w:sz w:val="18"/>
          <w:szCs w:val="18"/>
        </w:rPr>
      </w:pPr>
      <w:r w:rsidRPr="0038011A">
        <w:rPr>
          <w:sz w:val="18"/>
          <w:szCs w:val="18"/>
        </w:rPr>
        <w:t xml:space="preserve">  </w:t>
      </w:r>
    </w:p>
    <w:p w:rsidR="0038011A" w:rsidRPr="0038011A" w:rsidRDefault="00B864C6" w:rsidP="0038011A">
      <w:pPr>
        <w:jc w:val="both"/>
        <w:rPr>
          <w:b/>
          <w:i/>
          <w:sz w:val="18"/>
          <w:szCs w:val="18"/>
          <w:lang w:eastAsia="ja-JP"/>
        </w:rPr>
      </w:pPr>
      <w:r w:rsidRPr="0038011A">
        <w:rPr>
          <w:sz w:val="18"/>
          <w:szCs w:val="18"/>
        </w:rPr>
        <w:t xml:space="preserve">  </w:t>
      </w:r>
      <w:r w:rsidR="0038011A" w:rsidRPr="0038011A">
        <w:rPr>
          <w:b/>
          <w:i/>
          <w:sz w:val="18"/>
          <w:szCs w:val="18"/>
          <w:lang w:eastAsia="ja-JP"/>
        </w:rPr>
        <w:t xml:space="preserve">Συνημμένα: </w:t>
      </w:r>
      <w:r w:rsidR="0038011A" w:rsidRPr="0038011A">
        <w:rPr>
          <w:i/>
          <w:sz w:val="18"/>
          <w:szCs w:val="18"/>
          <w:lang w:eastAsia="ja-JP"/>
        </w:rPr>
        <w:t>Δύο (2) Πίνακες αποδεκτών</w:t>
      </w:r>
      <w:r w:rsidR="0038011A" w:rsidRPr="0038011A">
        <w:rPr>
          <w:i/>
          <w:sz w:val="18"/>
          <w:szCs w:val="18"/>
          <w:lang w:eastAsia="ja-JP"/>
        </w:rPr>
        <w:t>.</w:t>
      </w:r>
      <w:r w:rsidR="0038011A" w:rsidRPr="0038011A">
        <w:rPr>
          <w:sz w:val="18"/>
          <w:szCs w:val="18"/>
          <w:lang w:eastAsia="ja-JP"/>
        </w:rPr>
        <w:t xml:space="preserve">  Στους αποδέκτες μέσω ημών (</w:t>
      </w:r>
      <w:proofErr w:type="spellStart"/>
      <w:r w:rsidR="0038011A" w:rsidRPr="0038011A">
        <w:rPr>
          <w:sz w:val="18"/>
          <w:szCs w:val="18"/>
          <w:lang w:eastAsia="ja-JP"/>
        </w:rPr>
        <w:t>μ.η</w:t>
      </w:r>
      <w:proofErr w:type="spellEnd"/>
      <w:r w:rsidR="0038011A" w:rsidRPr="0038011A">
        <w:rPr>
          <w:sz w:val="18"/>
          <w:szCs w:val="18"/>
          <w:lang w:eastAsia="ja-JP"/>
        </w:rPr>
        <w:t>) διαβιβάζεται και οπτικό υλικό</w:t>
      </w:r>
    </w:p>
    <w:p w:rsidR="004C575B" w:rsidRPr="004C575B" w:rsidRDefault="004C575B" w:rsidP="004C575B">
      <w:pPr>
        <w:tabs>
          <w:tab w:val="center" w:pos="5103"/>
        </w:tabs>
        <w:rPr>
          <w:rFonts w:asciiTheme="minorHAnsi" w:hAnsiTheme="minorHAnsi"/>
          <w:b/>
          <w:sz w:val="22"/>
          <w:szCs w:val="22"/>
          <w:lang w:eastAsia="ja-JP"/>
        </w:rPr>
      </w:pPr>
    </w:p>
    <w:p w:rsidR="00C87861" w:rsidRDefault="00C87861"/>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p w:rsidR="00543A95" w:rsidRDefault="00543A95">
      <w:bookmarkStart w:id="0" w:name="_GoBack"/>
      <w:bookmarkEnd w:id="0"/>
    </w:p>
    <w:p w:rsidR="00543A95" w:rsidRDefault="00543A95"/>
    <w:sectPr w:rsidR="00543A95" w:rsidSect="00CD6187">
      <w:headerReference w:type="default" r:id="rId9"/>
      <w:footerReference w:type="default" r:id="rId10"/>
      <w:pgSz w:w="11906" w:h="16838"/>
      <w:pgMar w:top="624" w:right="1021" w:bottom="249"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FE" w:rsidRDefault="005E6AFE" w:rsidP="002D5E97">
      <w:r>
        <w:separator/>
      </w:r>
    </w:p>
  </w:endnote>
  <w:endnote w:type="continuationSeparator" w:id="0">
    <w:p w:rsidR="005E6AFE" w:rsidRDefault="005E6AFE" w:rsidP="002D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FE" w:rsidRDefault="005E6AFE">
    <w:pPr>
      <w:pStyle w:val="Footer"/>
      <w:jc w:val="right"/>
    </w:pPr>
  </w:p>
  <w:p w:rsidR="005E6AFE" w:rsidRDefault="005E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FE" w:rsidRDefault="005E6AFE" w:rsidP="002D5E97">
      <w:r>
        <w:separator/>
      </w:r>
    </w:p>
  </w:footnote>
  <w:footnote w:type="continuationSeparator" w:id="0">
    <w:p w:rsidR="005E6AFE" w:rsidRDefault="005E6AFE" w:rsidP="002D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FE" w:rsidRDefault="005E6AFE">
    <w:pPr>
      <w:pStyle w:val="Header"/>
      <w:jc w:val="right"/>
    </w:pPr>
  </w:p>
  <w:p w:rsidR="005E6AFE" w:rsidRDefault="005E6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0523"/>
    <w:multiLevelType w:val="hybridMultilevel"/>
    <w:tmpl w:val="EDF8ED70"/>
    <w:lvl w:ilvl="0" w:tplc="70284CF6">
      <w:start w:val="1"/>
      <w:numFmt w:val="bullet"/>
      <w:lvlText w:val="-"/>
      <w:lvlJc w:val="left"/>
      <w:pPr>
        <w:ind w:left="1215" w:hanging="360"/>
      </w:pPr>
      <w:rPr>
        <w:rFonts w:ascii="Times New Roman" w:eastAsia="MS Mincho" w:hAnsi="Times New Roman" w:cs="Times New Roman" w:hint="default"/>
        <w:color w:val="auto"/>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 w15:restartNumberingAfterBreak="0">
    <w:nsid w:val="25490B65"/>
    <w:multiLevelType w:val="hybridMultilevel"/>
    <w:tmpl w:val="F266B9A2"/>
    <w:lvl w:ilvl="0" w:tplc="4A10B7B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574429"/>
    <w:multiLevelType w:val="hybridMultilevel"/>
    <w:tmpl w:val="D2A6ADDE"/>
    <w:lvl w:ilvl="0" w:tplc="403A7FAE">
      <w:start w:val="1"/>
      <w:numFmt w:val="bullet"/>
      <w:lvlText w:val="-"/>
      <w:lvlJc w:val="left"/>
      <w:pPr>
        <w:ind w:left="1200" w:hanging="360"/>
      </w:pPr>
      <w:rPr>
        <w:rFonts w:ascii="Times New Roman" w:eastAsia="MS Mincho" w:hAnsi="Times New Roman" w:cs="Times New Roman" w:hint="default"/>
        <w:color w:val="000000"/>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C"/>
    <w:rsid w:val="000317EF"/>
    <w:rsid w:val="00041518"/>
    <w:rsid w:val="00041F67"/>
    <w:rsid w:val="000451B3"/>
    <w:rsid w:val="00050C93"/>
    <w:rsid w:val="00066234"/>
    <w:rsid w:val="00071BBD"/>
    <w:rsid w:val="00094F94"/>
    <w:rsid w:val="000A1970"/>
    <w:rsid w:val="000B50C9"/>
    <w:rsid w:val="000C0086"/>
    <w:rsid w:val="000E0759"/>
    <w:rsid w:val="000E5C4B"/>
    <w:rsid w:val="000F2758"/>
    <w:rsid w:val="000F27E6"/>
    <w:rsid w:val="000F3B06"/>
    <w:rsid w:val="001120AE"/>
    <w:rsid w:val="0011381B"/>
    <w:rsid w:val="001176EC"/>
    <w:rsid w:val="0012094C"/>
    <w:rsid w:val="0014051E"/>
    <w:rsid w:val="00157D7E"/>
    <w:rsid w:val="001825EF"/>
    <w:rsid w:val="001B2346"/>
    <w:rsid w:val="00234155"/>
    <w:rsid w:val="00240B05"/>
    <w:rsid w:val="00246CE7"/>
    <w:rsid w:val="002834F1"/>
    <w:rsid w:val="002A728B"/>
    <w:rsid w:val="002D5E97"/>
    <w:rsid w:val="002E089D"/>
    <w:rsid w:val="002E6C26"/>
    <w:rsid w:val="003053AD"/>
    <w:rsid w:val="00335866"/>
    <w:rsid w:val="00335C58"/>
    <w:rsid w:val="00337E20"/>
    <w:rsid w:val="0034479A"/>
    <w:rsid w:val="003461F8"/>
    <w:rsid w:val="00346D20"/>
    <w:rsid w:val="00375152"/>
    <w:rsid w:val="0038011A"/>
    <w:rsid w:val="003B0470"/>
    <w:rsid w:val="003E1B31"/>
    <w:rsid w:val="003E2600"/>
    <w:rsid w:val="00403400"/>
    <w:rsid w:val="004064B8"/>
    <w:rsid w:val="00410050"/>
    <w:rsid w:val="004202BF"/>
    <w:rsid w:val="00432F6C"/>
    <w:rsid w:val="00444CC4"/>
    <w:rsid w:val="00445A35"/>
    <w:rsid w:val="00460B8E"/>
    <w:rsid w:val="0046130A"/>
    <w:rsid w:val="00467CE2"/>
    <w:rsid w:val="00475F0B"/>
    <w:rsid w:val="004768AE"/>
    <w:rsid w:val="00477F36"/>
    <w:rsid w:val="00480024"/>
    <w:rsid w:val="0048190A"/>
    <w:rsid w:val="00490479"/>
    <w:rsid w:val="00490C86"/>
    <w:rsid w:val="004B0BA9"/>
    <w:rsid w:val="004B7A96"/>
    <w:rsid w:val="004C4718"/>
    <w:rsid w:val="004C575B"/>
    <w:rsid w:val="004D548A"/>
    <w:rsid w:val="004E0D91"/>
    <w:rsid w:val="0050207C"/>
    <w:rsid w:val="00515AF2"/>
    <w:rsid w:val="00526912"/>
    <w:rsid w:val="00543A95"/>
    <w:rsid w:val="005520EF"/>
    <w:rsid w:val="00553D7D"/>
    <w:rsid w:val="0056114F"/>
    <w:rsid w:val="00581C3A"/>
    <w:rsid w:val="00585833"/>
    <w:rsid w:val="005B4A22"/>
    <w:rsid w:val="005D6663"/>
    <w:rsid w:val="005E6AFE"/>
    <w:rsid w:val="005F07F2"/>
    <w:rsid w:val="005F20C5"/>
    <w:rsid w:val="0061364D"/>
    <w:rsid w:val="00620FB6"/>
    <w:rsid w:val="00681628"/>
    <w:rsid w:val="0069338C"/>
    <w:rsid w:val="00696FB4"/>
    <w:rsid w:val="006A583B"/>
    <w:rsid w:val="006E173D"/>
    <w:rsid w:val="006E2064"/>
    <w:rsid w:val="006E3D8A"/>
    <w:rsid w:val="006F13F2"/>
    <w:rsid w:val="007021B1"/>
    <w:rsid w:val="007130CE"/>
    <w:rsid w:val="0073706D"/>
    <w:rsid w:val="00742CA0"/>
    <w:rsid w:val="00745A1D"/>
    <w:rsid w:val="00750233"/>
    <w:rsid w:val="00761D10"/>
    <w:rsid w:val="0077462E"/>
    <w:rsid w:val="007A2FDE"/>
    <w:rsid w:val="007B6C42"/>
    <w:rsid w:val="007B6EDF"/>
    <w:rsid w:val="007C1AA6"/>
    <w:rsid w:val="007D3B75"/>
    <w:rsid w:val="007F6F35"/>
    <w:rsid w:val="0080005A"/>
    <w:rsid w:val="0080596F"/>
    <w:rsid w:val="0080708F"/>
    <w:rsid w:val="008264A5"/>
    <w:rsid w:val="00894E1B"/>
    <w:rsid w:val="0089540B"/>
    <w:rsid w:val="008B7E66"/>
    <w:rsid w:val="008C5096"/>
    <w:rsid w:val="008C6169"/>
    <w:rsid w:val="008D5F1D"/>
    <w:rsid w:val="008E02E3"/>
    <w:rsid w:val="008F67D1"/>
    <w:rsid w:val="00907544"/>
    <w:rsid w:val="00927D33"/>
    <w:rsid w:val="009459D9"/>
    <w:rsid w:val="00964507"/>
    <w:rsid w:val="00991D69"/>
    <w:rsid w:val="00997F40"/>
    <w:rsid w:val="009F5144"/>
    <w:rsid w:val="00A06BA4"/>
    <w:rsid w:val="00A15EC7"/>
    <w:rsid w:val="00A27E1F"/>
    <w:rsid w:val="00A34ABA"/>
    <w:rsid w:val="00A4299E"/>
    <w:rsid w:val="00A45211"/>
    <w:rsid w:val="00A45CBC"/>
    <w:rsid w:val="00A52951"/>
    <w:rsid w:val="00A81790"/>
    <w:rsid w:val="00A86BD1"/>
    <w:rsid w:val="00AA0010"/>
    <w:rsid w:val="00AD4AEB"/>
    <w:rsid w:val="00AE5EDF"/>
    <w:rsid w:val="00AF419D"/>
    <w:rsid w:val="00B24923"/>
    <w:rsid w:val="00B32A41"/>
    <w:rsid w:val="00B363A6"/>
    <w:rsid w:val="00B56772"/>
    <w:rsid w:val="00B721B1"/>
    <w:rsid w:val="00B81E3B"/>
    <w:rsid w:val="00B864C6"/>
    <w:rsid w:val="00B90DD0"/>
    <w:rsid w:val="00BB0A8F"/>
    <w:rsid w:val="00BB0D43"/>
    <w:rsid w:val="00BB655E"/>
    <w:rsid w:val="00BB7755"/>
    <w:rsid w:val="00BD4E0D"/>
    <w:rsid w:val="00BD706B"/>
    <w:rsid w:val="00BD77B2"/>
    <w:rsid w:val="00BE6EB3"/>
    <w:rsid w:val="00C108D5"/>
    <w:rsid w:val="00C15610"/>
    <w:rsid w:val="00C334B4"/>
    <w:rsid w:val="00C54602"/>
    <w:rsid w:val="00C74292"/>
    <w:rsid w:val="00C80F2C"/>
    <w:rsid w:val="00C85ADC"/>
    <w:rsid w:val="00C87861"/>
    <w:rsid w:val="00CA7E87"/>
    <w:rsid w:val="00CB4921"/>
    <w:rsid w:val="00CC03FC"/>
    <w:rsid w:val="00CD45E4"/>
    <w:rsid w:val="00CD4D38"/>
    <w:rsid w:val="00CD6187"/>
    <w:rsid w:val="00CE4E80"/>
    <w:rsid w:val="00CF376A"/>
    <w:rsid w:val="00D03A7A"/>
    <w:rsid w:val="00D114A4"/>
    <w:rsid w:val="00D24378"/>
    <w:rsid w:val="00D4407E"/>
    <w:rsid w:val="00D51829"/>
    <w:rsid w:val="00D9167A"/>
    <w:rsid w:val="00D92E8C"/>
    <w:rsid w:val="00DB0973"/>
    <w:rsid w:val="00DB7DBE"/>
    <w:rsid w:val="00DC1739"/>
    <w:rsid w:val="00DD0244"/>
    <w:rsid w:val="00E33F33"/>
    <w:rsid w:val="00E41F12"/>
    <w:rsid w:val="00E44E69"/>
    <w:rsid w:val="00E57B71"/>
    <w:rsid w:val="00E676A2"/>
    <w:rsid w:val="00E90466"/>
    <w:rsid w:val="00EA026A"/>
    <w:rsid w:val="00EF70B3"/>
    <w:rsid w:val="00F33FA7"/>
    <w:rsid w:val="00F4192D"/>
    <w:rsid w:val="00F50554"/>
    <w:rsid w:val="00F51F64"/>
    <w:rsid w:val="00F61BFA"/>
    <w:rsid w:val="00F87D08"/>
    <w:rsid w:val="00F90700"/>
    <w:rsid w:val="00F919B5"/>
    <w:rsid w:val="00F93A35"/>
    <w:rsid w:val="00FA3881"/>
    <w:rsid w:val="00FD171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2181-FD57-4FB2-9C15-1B8CD21E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BC"/>
    <w:pPr>
      <w:spacing w:before="0" w:beforeAutospacing="0" w:after="0" w:afterAutospacing="0"/>
    </w:pPr>
    <w:rPr>
      <w:rFonts w:ascii="Times New Roman" w:eastAsia="MS Mincho"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CBC"/>
    <w:pPr>
      <w:spacing w:before="0" w:beforeAutospacing="0" w:after="0" w:afterAutospacing="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CBC"/>
    <w:pPr>
      <w:tabs>
        <w:tab w:val="center" w:pos="4153"/>
        <w:tab w:val="right" w:pos="8306"/>
      </w:tabs>
    </w:pPr>
  </w:style>
  <w:style w:type="character" w:customStyle="1" w:styleId="HeaderChar">
    <w:name w:val="Header Char"/>
    <w:basedOn w:val="DefaultParagraphFont"/>
    <w:link w:val="Header"/>
    <w:uiPriority w:val="99"/>
    <w:rsid w:val="00A45CBC"/>
    <w:rPr>
      <w:rFonts w:ascii="Times New Roman" w:eastAsia="MS Mincho" w:hAnsi="Times New Roman" w:cs="Times New Roman"/>
      <w:sz w:val="24"/>
      <w:szCs w:val="24"/>
      <w:lang w:eastAsia="el-GR"/>
    </w:rPr>
  </w:style>
  <w:style w:type="paragraph" w:styleId="Footer">
    <w:name w:val="footer"/>
    <w:basedOn w:val="Normal"/>
    <w:link w:val="FooterChar"/>
    <w:uiPriority w:val="99"/>
    <w:unhideWhenUsed/>
    <w:rsid w:val="00A45CBC"/>
    <w:pPr>
      <w:tabs>
        <w:tab w:val="center" w:pos="4153"/>
        <w:tab w:val="right" w:pos="8306"/>
      </w:tabs>
    </w:pPr>
  </w:style>
  <w:style w:type="character" w:customStyle="1" w:styleId="FooterChar">
    <w:name w:val="Footer Char"/>
    <w:basedOn w:val="DefaultParagraphFont"/>
    <w:link w:val="Footer"/>
    <w:uiPriority w:val="99"/>
    <w:rsid w:val="00A45CBC"/>
    <w:rPr>
      <w:rFonts w:ascii="Times New Roman" w:eastAsia="MS Mincho" w:hAnsi="Times New Roman" w:cs="Times New Roman"/>
      <w:sz w:val="24"/>
      <w:szCs w:val="24"/>
      <w:lang w:eastAsia="el-GR"/>
    </w:rPr>
  </w:style>
  <w:style w:type="paragraph" w:styleId="BalloonText">
    <w:name w:val="Balloon Text"/>
    <w:basedOn w:val="Normal"/>
    <w:link w:val="BalloonTextChar"/>
    <w:uiPriority w:val="99"/>
    <w:semiHidden/>
    <w:unhideWhenUsed/>
    <w:rsid w:val="00A45CBC"/>
    <w:rPr>
      <w:rFonts w:ascii="Tahoma" w:hAnsi="Tahoma" w:cs="Tahoma"/>
      <w:sz w:val="16"/>
      <w:szCs w:val="16"/>
    </w:rPr>
  </w:style>
  <w:style w:type="character" w:customStyle="1" w:styleId="BalloonTextChar">
    <w:name w:val="Balloon Text Char"/>
    <w:basedOn w:val="DefaultParagraphFont"/>
    <w:link w:val="BalloonText"/>
    <w:uiPriority w:val="99"/>
    <w:semiHidden/>
    <w:rsid w:val="00A45CBC"/>
    <w:rPr>
      <w:rFonts w:ascii="Tahoma" w:eastAsia="MS Mincho" w:hAnsi="Tahoma" w:cs="Tahoma"/>
      <w:sz w:val="16"/>
      <w:szCs w:val="16"/>
      <w:lang w:eastAsia="el-GR"/>
    </w:rPr>
  </w:style>
  <w:style w:type="character" w:styleId="Hyperlink">
    <w:name w:val="Hyperlink"/>
    <w:basedOn w:val="DefaultParagraphFont"/>
    <w:uiPriority w:val="99"/>
    <w:semiHidden/>
    <w:unhideWhenUsed/>
    <w:rsid w:val="0050207C"/>
    <w:rPr>
      <w:color w:val="0000FF"/>
      <w:u w:val="single"/>
    </w:rPr>
  </w:style>
  <w:style w:type="paragraph" w:customStyle="1" w:styleId="a">
    <w:name w:val="Προεπιλογή"/>
    <w:rsid w:val="0089540B"/>
    <w:pPr>
      <w:suppressAutoHyphens/>
      <w:spacing w:before="0" w:beforeAutospacing="0" w:after="0" w:afterAutospacing="0" w:line="100" w:lineRule="atLeast"/>
    </w:pPr>
    <w:rPr>
      <w:rFonts w:ascii="Times New Roman" w:eastAsia="MS Mincho" w:hAnsi="Times New Roman" w:cs="Times New Roman"/>
      <w:sz w:val="24"/>
      <w:szCs w:val="24"/>
      <w:lang w:eastAsia="el-GR"/>
    </w:rPr>
  </w:style>
  <w:style w:type="paragraph" w:styleId="ListParagraph">
    <w:name w:val="List Paragraph"/>
    <w:basedOn w:val="Normal"/>
    <w:uiPriority w:val="34"/>
    <w:qFormat/>
    <w:rsid w:val="00A2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2769">
      <w:bodyDiv w:val="1"/>
      <w:marLeft w:val="0"/>
      <w:marRight w:val="0"/>
      <w:marTop w:val="0"/>
      <w:marBottom w:val="0"/>
      <w:divBdr>
        <w:top w:val="none" w:sz="0" w:space="0" w:color="auto"/>
        <w:left w:val="none" w:sz="0" w:space="0" w:color="auto"/>
        <w:bottom w:val="none" w:sz="0" w:space="0" w:color="auto"/>
        <w:right w:val="none" w:sz="0" w:space="0" w:color="auto"/>
      </w:divBdr>
    </w:div>
    <w:div w:id="19024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C3164-ABA9-4296-8C49-7F9A80A5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Grammateas OEY</dc:creator>
  <cp:lastModifiedBy>Oikonomou</cp:lastModifiedBy>
  <cp:revision>2</cp:revision>
  <cp:lastPrinted>2018-11-02T10:11:00Z</cp:lastPrinted>
  <dcterms:created xsi:type="dcterms:W3CDTF">2018-11-04T13:04:00Z</dcterms:created>
  <dcterms:modified xsi:type="dcterms:W3CDTF">2018-11-04T13:04:00Z</dcterms:modified>
</cp:coreProperties>
</file>