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1" w:rsidRPr="001D37DB" w:rsidRDefault="00BB394A" w:rsidP="00A5715C">
      <w:pPr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420136" cy="468561"/>
            <wp:effectExtent l="19050" t="0" r="8614" b="0"/>
            <wp:docPr id="1" name="0 - Εικόνα" descr="Σήμα Eπιμελητηρίου gr-eng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Eπιμελητηρίου gr-eng(med res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060" cy="4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7DB">
        <w:t xml:space="preserve"> </w:t>
      </w:r>
      <w:r w:rsidRPr="001D37DB">
        <w:rPr>
          <w:noProof/>
          <w:lang w:eastAsia="el-GR"/>
        </w:rPr>
        <w:t xml:space="preserve">      </w:t>
      </w:r>
      <w:r>
        <w:rPr>
          <w:noProof/>
          <w:lang w:eastAsia="el-GR"/>
        </w:rPr>
        <w:drawing>
          <wp:inline distT="0" distB="0" distL="0" distR="0">
            <wp:extent cx="1642772" cy="468038"/>
            <wp:effectExtent l="19050" t="0" r="0" b="0"/>
            <wp:docPr id="2" name="1 - Εικόνα" descr="logo social forces G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cial forces G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51" cy="4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7DB">
        <w:rPr>
          <w:noProof/>
          <w:lang w:eastAsia="el-GR"/>
        </w:rP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1427453" cy="467857"/>
            <wp:effectExtent l="19050" t="0" r="1297" b="0"/>
            <wp:docPr id="3" name="2 - Εικόνα" descr="interreg - acro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 - acrony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36" cy="4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4A" w:rsidRPr="001D37DB" w:rsidRDefault="00BB394A" w:rsidP="00A5715C">
      <w:pPr>
        <w:jc w:val="both"/>
      </w:pPr>
    </w:p>
    <w:p w:rsidR="00BB394A" w:rsidRPr="00BB394A" w:rsidRDefault="00BB394A" w:rsidP="00A5715C">
      <w:pPr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E1B4D">
        <w:rPr>
          <w:rFonts w:ascii="Times New Roman" w:hAnsi="Times New Roman" w:cs="Times New Roman"/>
          <w:sz w:val="24"/>
          <w:szCs w:val="24"/>
        </w:rPr>
        <w:tab/>
        <w:t>Δράμα 14</w:t>
      </w:r>
      <w:r w:rsidRPr="00BB394A">
        <w:rPr>
          <w:rFonts w:ascii="Times New Roman" w:hAnsi="Times New Roman" w:cs="Times New Roman"/>
          <w:sz w:val="24"/>
          <w:szCs w:val="24"/>
        </w:rPr>
        <w:t xml:space="preserve"> Νοεμβρίου 2018</w:t>
      </w:r>
    </w:p>
    <w:p w:rsidR="00BB394A" w:rsidRPr="00BB394A" w:rsidRDefault="00BB394A" w:rsidP="00705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94A">
        <w:rPr>
          <w:rFonts w:ascii="Times New Roman" w:hAnsi="Times New Roman" w:cs="Times New Roman"/>
          <w:sz w:val="24"/>
          <w:szCs w:val="24"/>
        </w:rPr>
        <w:t>ΔΕΛΤΙΟ ΤΥΠΟΥ</w:t>
      </w:r>
    </w:p>
    <w:p w:rsidR="00BB394A" w:rsidRDefault="00705E18" w:rsidP="00A571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Διοργάνωση Τεχνική Συνάντηση Εργασιών</w:t>
      </w:r>
      <w:r w:rsidR="00BB394A" w:rsidRPr="00BB3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132A"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την πρόοδο εργασιών του προγράμματος </w:t>
      </w:r>
      <w:r w:rsidR="00CB13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Social</w:t>
      </w:r>
      <w:r w:rsidR="00CB132A" w:rsidRPr="00CB1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13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Forces</w:t>
      </w:r>
    </w:p>
    <w:p w:rsidR="00BB394A" w:rsidRPr="00E01D62" w:rsidRDefault="00BB394A" w:rsidP="00A57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Επιμελητήριο Δράμας </w:t>
      </w:r>
      <w:r w:rsidR="00C441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υλοποιεί το έργο </w:t>
      </w:r>
      <w:r w:rsidR="00C46331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«Ενδυνάμωση της κοινωνικής επιχειρηματικότητας με τη χρήση καινοτόμων υποστηρ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ικτικών δράσεων στη διασυνοριακή περιοχή (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entrepreneurial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spirit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through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setting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up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of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innovative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structures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cross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border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territory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Social</w:t>
      </w:r>
      <w:r w:rsidR="00C46331" w:rsidRPr="00BA50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Forces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στο πλαίσιο του </w:t>
      </w: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γρ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</w:t>
      </w: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μμα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τος</w:t>
      </w: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Ευρωπαϊκής Εδαφικής Συνεργασίας </w:t>
      </w: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Ελλάδα-Βουλγαρία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63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2014-2020.</w:t>
      </w:r>
    </w:p>
    <w:p w:rsidR="001D37DB" w:rsidRPr="00A5715C" w:rsidRDefault="00C46331" w:rsidP="00A571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 πρόγραμμα εκτός από το Επιμελητήριο Δράμας συμμετέχουν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η Ανα</w:t>
      </w:r>
      <w:r w:rsidR="00BB394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πτυξιακή Ροδόπης, ο Δήμος του </w:t>
      </w:r>
      <w:proofErr w:type="spellStart"/>
      <w:r w:rsidR="00BB394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Χασκό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βο</w:t>
      </w:r>
      <w:r w:rsidR="00BB394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</w:t>
      </w:r>
      <w:proofErr w:type="spellEnd"/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το Επιμελητήριο Ξάνθης, δύο (2) Μη Κυβερνητικές Οργανώσεις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μια από Ελλάδα και μια από Βουλγαρία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έχουν σχέση με την κοινωνική επιχειρηματικότητα, το Πανεπιστήμιο  της Φιλιππούπολης και το Πανεπιστήμιο Μακεδονίας. Συνεπίκουροι στην υλοποίηση των πολλών και σημαντικών </w:t>
      </w:r>
      <w:r w:rsidR="00CB13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δράσεων του έργου είναι 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κοινωνικοί εταίροι, τοπικοί φορείς και </w:t>
      </w:r>
    </w:p>
    <w:p w:rsidR="001D37DB" w:rsidRPr="001D37DB" w:rsidRDefault="001D37DB" w:rsidP="00A5715C">
      <w:pPr>
        <w:jc w:val="both"/>
        <w:rPr>
          <w:rFonts w:ascii="Times New Roman" w:hAnsi="Times New Roman" w:cs="Times New Roman"/>
          <w:sz w:val="24"/>
          <w:szCs w:val="24"/>
        </w:rPr>
      </w:pPr>
      <w:r w:rsidRPr="001D37DB">
        <w:rPr>
          <w:rFonts w:ascii="Times New Roman" w:hAnsi="Times New Roman" w:cs="Times New Roman"/>
          <w:sz w:val="24"/>
          <w:szCs w:val="24"/>
        </w:rPr>
        <w:t xml:space="preserve">Στόχος του έργου είναι η βελτίωση της κοινωνικής ζωής ενός μεγάλου φάσματος της διασυνοριακής περιοχής η οποία περιλαμβάνει μερικές από τις πιο απομονωμένες κοινότητες και των δυο χωρών, Ελλάδας και Βουλγαρίας. Οι κοινωνικές επιχειρήσεις προκρίνουν οργανωτικές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δοµές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που προάγουν τη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συµµετοχή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ενός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φάσµατος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ενδιαφερόµενων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µ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ερών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περιλαµβανοµένων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εκείνων που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εµπλέκονται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άµεσα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 xml:space="preserve"> στις δραστηριότητες της επιχείρησης ως </w:t>
      </w:r>
      <w:proofErr w:type="spellStart"/>
      <w:r w:rsidRPr="001D37DB">
        <w:rPr>
          <w:rFonts w:ascii="Times New Roman" w:hAnsi="Times New Roman" w:cs="Times New Roman"/>
          <w:sz w:val="24"/>
          <w:szCs w:val="24"/>
        </w:rPr>
        <w:t>εργαζόµενοι</w:t>
      </w:r>
      <w:proofErr w:type="spellEnd"/>
      <w:r w:rsidRPr="001D37DB">
        <w:rPr>
          <w:rFonts w:ascii="Times New Roman" w:hAnsi="Times New Roman" w:cs="Times New Roman"/>
          <w:sz w:val="24"/>
          <w:szCs w:val="24"/>
        </w:rPr>
        <w:t>, χρήστες ή εθελοντές.</w:t>
      </w:r>
      <w:r w:rsidR="00A5715C">
        <w:rPr>
          <w:rFonts w:ascii="Times New Roman" w:hAnsi="Times New Roman" w:cs="Times New Roman"/>
          <w:sz w:val="24"/>
          <w:szCs w:val="24"/>
        </w:rPr>
        <w:t xml:space="preserve"> </w:t>
      </w:r>
      <w:r w:rsidRPr="001D37DB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ς συνέπεια </w:t>
      </w:r>
      <w:r w:rsidRPr="001D37DB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 xml:space="preserve">υπάρχουσας </w:t>
      </w:r>
      <w:r w:rsidRPr="001D37DB">
        <w:rPr>
          <w:rFonts w:ascii="Times New Roman" w:hAnsi="Times New Roman" w:cs="Times New Roman"/>
          <w:sz w:val="24"/>
          <w:szCs w:val="24"/>
        </w:rPr>
        <w:t xml:space="preserve">εργασιακής αγοράς, το έργο παραθέτει κάποιες ιδέες κοινωνικών επιχειρήσεων που συμβάλλουν στην αντιμετώπιση της μείωσης του πληθυσμού στα σύνορα μεταξύ Ελλάδας και Βουλγαρίας. </w:t>
      </w:r>
    </w:p>
    <w:p w:rsidR="00BB394A" w:rsidRDefault="000E1B4D" w:rsidP="00A57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Επιμελητήριο Δράμας 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πλαίσιο του έργου, μεταξύ άλλων,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θα υ</w:t>
      </w:r>
      <w:r w:rsidR="00BB394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λοποιήσει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μια σειρά 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δράσεων ενημέρωσης και ευαισθητοποίησης του κοινού σε θέματα που άπτονται της κοινωνικής επιχειρηματικότητας. Μια από αυτές της δράσεις υλοποιήθηκε</w:t>
      </w:r>
      <w:r w:rsidR="00BB394A" w:rsidRPr="00E01D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13 Νοεμβρίου 2018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Συγκεκριμένα, το Επιμελητήριο διοργάνωσε μια τεχνική συνάντηση εργασίας με εμπλεκόμενους φορείς στην κοινωνική επιχειρηματ</w:t>
      </w:r>
      <w:r w:rsidR="00437DD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κό</w:t>
      </w:r>
      <w:r w:rsidR="00437DD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</w:t>
      </w:r>
      <w:r w:rsidR="006919ED" w:rsidRPr="006919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919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σ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τόχο </w:t>
      </w:r>
      <w:r w:rsidR="006919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ανάλυση των προβλημάτων που αντιμετωπίζουν οι κοινωνικοί επιχειρηματίες και </w:t>
      </w:r>
      <w:r w:rsidR="006919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</w:t>
      </w:r>
      <w:r w:rsidR="006919E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="005E3C2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ανάδειξη λύσεων από παραδείγματα της εθνικής και ευρωπαϊκής εμπειρίας.   </w:t>
      </w:r>
    </w:p>
    <w:p w:rsidR="002D516A" w:rsidRPr="00D41DD1" w:rsidRDefault="002D516A" w:rsidP="002D516A">
      <w:pPr>
        <w:pStyle w:val="a4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D41DD1">
        <w:rPr>
          <w:rFonts w:ascii="Times New Roman" w:hAnsi="Times New Roman"/>
          <w:sz w:val="24"/>
          <w:szCs w:val="24"/>
        </w:rPr>
        <w:t>Για το Επιμελητήριο Δράμας</w:t>
      </w:r>
    </w:p>
    <w:p w:rsidR="002D516A" w:rsidRPr="00D41DD1" w:rsidRDefault="002D516A" w:rsidP="002D516A">
      <w:pPr>
        <w:pStyle w:val="a4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D41DD1">
        <w:rPr>
          <w:rFonts w:ascii="Times New Roman" w:hAnsi="Times New Roman"/>
          <w:sz w:val="24"/>
          <w:szCs w:val="24"/>
        </w:rPr>
        <w:t>Ο Πρόεδρος</w:t>
      </w:r>
    </w:p>
    <w:p w:rsidR="00BB394A" w:rsidRPr="00BB394A" w:rsidRDefault="002D516A" w:rsidP="002D516A">
      <w:pPr>
        <w:pStyle w:val="a4"/>
        <w:ind w:left="142" w:right="341" w:firstLine="4678"/>
        <w:jc w:val="center"/>
        <w:rPr>
          <w:u w:val="single"/>
        </w:rPr>
      </w:pPr>
      <w:r w:rsidRPr="00D41DD1">
        <w:rPr>
          <w:rFonts w:ascii="Times New Roman" w:hAnsi="Times New Roman"/>
          <w:sz w:val="24"/>
          <w:szCs w:val="24"/>
        </w:rPr>
        <w:t>Στέφανος Α. Γεωργιάδης</w:t>
      </w:r>
      <w:bookmarkStart w:id="0" w:name="_GoBack"/>
      <w:bookmarkEnd w:id="0"/>
    </w:p>
    <w:sectPr w:rsidR="00BB394A" w:rsidRPr="00BB394A" w:rsidSect="00F15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94A"/>
    <w:rsid w:val="000E1B4D"/>
    <w:rsid w:val="001D37DB"/>
    <w:rsid w:val="002D516A"/>
    <w:rsid w:val="003C0548"/>
    <w:rsid w:val="00437DD0"/>
    <w:rsid w:val="005E3C20"/>
    <w:rsid w:val="00656159"/>
    <w:rsid w:val="006919ED"/>
    <w:rsid w:val="00705E18"/>
    <w:rsid w:val="00752D0A"/>
    <w:rsid w:val="007A07B6"/>
    <w:rsid w:val="00A5715C"/>
    <w:rsid w:val="00AE3998"/>
    <w:rsid w:val="00BB394A"/>
    <w:rsid w:val="00C4417F"/>
    <w:rsid w:val="00C46331"/>
    <w:rsid w:val="00CB132A"/>
    <w:rsid w:val="00D3546D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39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516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2018-11-12T12:02:00Z</dcterms:created>
  <dcterms:modified xsi:type="dcterms:W3CDTF">2018-11-14T08:27:00Z</dcterms:modified>
</cp:coreProperties>
</file>